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425" w:lineRule="exact"/>
        <w:jc w:val="center"/>
        <w:rPr>
          <w:rFonts w:hint="eastAsia"/>
        </w:rPr>
      </w:pPr>
      <w:r>
        <w:rPr>
          <w:rFonts w:hint="eastAsia"/>
          <w:sz w:val="30"/>
        </w:rPr>
        <w:t>同　　意　　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spacing w:line="365" w:lineRule="exact"/>
        <w:jc w:val="right"/>
        <w:rPr>
          <w:rFonts w:hint="eastAsia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rPr>
          <w:rFonts w:hint="eastAsia"/>
        </w:rPr>
      </w:pPr>
      <w:r>
        <w:rPr>
          <w:rFonts w:hint="eastAsia"/>
          <w:sz w:val="24"/>
        </w:rPr>
        <w:t>　渋川市長　　　　　　　　　　　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spacing w:line="365" w:lineRule="exact"/>
        <w:jc w:val="right"/>
        <w:rPr>
          <w:rFonts w:hint="eastAsia"/>
        </w:rPr>
      </w:pPr>
      <w:r>
        <w:rPr>
          <w:rFonts w:hint="eastAsia"/>
          <w:sz w:val="24"/>
        </w:rPr>
        <w:t>自治会長　　　　　　　　　　　　　　</w:t>
      </w:r>
    </w:p>
    <w:p>
      <w:pPr>
        <w:pStyle w:val="0"/>
        <w:widowControl w:val="0"/>
        <w:wordWrap w:val="0"/>
        <w:spacing w:line="365" w:lineRule="exact"/>
        <w:jc w:val="right"/>
        <w:rPr>
          <w:rFonts w:hint="eastAsia"/>
        </w:rPr>
      </w:pPr>
      <w:r>
        <w:rPr>
          <w:rFonts w:hint="eastAsia"/>
          <w:sz w:val="24"/>
        </w:rPr>
        <w:t>　　　　　　</w:t>
      </w:r>
      <w:bookmarkStart w:id="0" w:name="_GoBack"/>
      <w:bookmarkEnd w:id="0"/>
      <w:r>
        <w:rPr>
          <w:rFonts w:hint="eastAsia"/>
          <w:sz w:val="24"/>
        </w:rPr>
        <w:t>　　　　　　　　　　　　　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rPr>
          <w:rFonts w:hint="eastAsia"/>
        </w:rPr>
      </w:pPr>
      <w:r>
        <w:rPr>
          <w:rFonts w:hint="eastAsia"/>
          <w:sz w:val="24"/>
        </w:rPr>
        <w:t>　下記工事による全面通行止めに同意します。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jc w:val="center"/>
        <w:rPr>
          <w:rFonts w:hint="eastAsia"/>
        </w:rPr>
      </w:pPr>
      <w:r>
        <w:rPr>
          <w:rFonts w:hint="eastAsia"/>
          <w:sz w:val="24"/>
        </w:rPr>
        <w:t>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rPr>
          <w:rFonts w:hint="eastAsia"/>
        </w:rPr>
      </w:pPr>
      <w:r>
        <w:rPr>
          <w:rFonts w:hint="eastAsia"/>
          <w:sz w:val="24"/>
        </w:rPr>
        <w:t>１　施工業者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rPr>
          <w:rFonts w:hint="eastAsia"/>
        </w:rPr>
      </w:pPr>
      <w:r>
        <w:rPr>
          <w:rFonts w:hint="eastAsia"/>
          <w:sz w:val="24"/>
        </w:rPr>
        <w:t>２　工事場所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rPr>
          <w:rFonts w:hint="eastAsia"/>
        </w:rPr>
      </w:pPr>
      <w:r>
        <w:rPr>
          <w:rFonts w:hint="eastAsia"/>
          <w:sz w:val="24"/>
        </w:rPr>
        <w:t>３　工事期間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5" w:lineRule="exact"/>
        <w:rPr>
          <w:rFonts w:hint="eastAsia"/>
        </w:rPr>
      </w:pPr>
      <w:r>
        <w:rPr>
          <w:rFonts w:hint="eastAsia"/>
          <w:sz w:val="24"/>
        </w:rPr>
        <w:t>４　工事目的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渋川市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建設課</dc:creator>
  <cp:lastModifiedBy>中嶋　宏</cp:lastModifiedBy>
  <cp:lastPrinted>2023-03-16T01:12:51Z</cp:lastPrinted>
  <dcterms:created xsi:type="dcterms:W3CDTF">2018-03-02T01:19:35Z</dcterms:created>
  <dcterms:modified xsi:type="dcterms:W3CDTF">2023-02-27T06:48:37Z</dcterms:modified>
  <cp:revision>17</cp:revision>
</cp:coreProperties>
</file>