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0"/>
        </w:rPr>
      </w:pPr>
      <w:r>
        <w:rPr>
          <w:rFonts w:hint="eastAsia"/>
          <w:sz w:val="40"/>
        </w:rPr>
        <w:t>誓　　約　　書</w:t>
      </w:r>
    </w:p>
    <w:p>
      <w:pPr>
        <w:pStyle w:val="0"/>
        <w:ind w:firstLine="6633" w:firstLineChars="2706"/>
        <w:rPr>
          <w:rFonts w:hint="eastAsia"/>
        </w:rPr>
      </w:pPr>
      <w:r>
        <w:rPr>
          <w:rFonts w:hint="eastAsia"/>
        </w:rPr>
        <w:t>　　年　　月　　日</w:t>
      </w:r>
    </w:p>
    <w:p>
      <w:pPr>
        <w:pStyle w:val="0"/>
        <w:rPr>
          <w:rFonts w:hint="eastAsia"/>
        </w:rPr>
      </w:pPr>
    </w:p>
    <w:p>
      <w:pPr>
        <w:pStyle w:val="0"/>
        <w:rPr>
          <w:rFonts w:hint="eastAsia"/>
        </w:rPr>
      </w:pPr>
      <w:r>
        <w:rPr>
          <w:rFonts w:hint="eastAsia"/>
        </w:rPr>
        <w:t>渋川市長　様</w:t>
      </w:r>
    </w:p>
    <w:p>
      <w:pPr>
        <w:pStyle w:val="0"/>
        <w:ind w:firstLine="3432" w:firstLineChars="1400"/>
        <w:rPr>
          <w:rFonts w:hint="eastAsia"/>
        </w:rPr>
      </w:pPr>
      <w:r>
        <w:rPr>
          <w:rFonts w:hint="eastAsia"/>
        </w:rPr>
        <w:t>誓約者：住　所</w:t>
      </w:r>
    </w:p>
    <w:p>
      <w:pPr>
        <w:pStyle w:val="0"/>
        <w:ind w:firstLine="4425" w:firstLineChars="1805"/>
        <w:rPr>
          <w:rFonts w:hint="eastAsia"/>
        </w:rPr>
      </w:pPr>
      <w:r>
        <w:rPr>
          <w:rFonts w:hint="eastAsia"/>
        </w:rPr>
        <w:t>氏　名　　　　　　　　　　　　</w:t>
      </w:r>
    </w:p>
    <w:p>
      <w:pPr>
        <w:pStyle w:val="0"/>
        <w:ind w:firstLine="4412" w:firstLineChars="1800"/>
        <w:rPr>
          <w:rFonts w:hint="eastAsia"/>
        </w:rPr>
      </w:pPr>
      <w:r>
        <w:rPr>
          <w:rFonts w:hint="eastAsia"/>
        </w:rPr>
        <w:t>（電話番号：　　　　　　　　　）</w:t>
      </w:r>
    </w:p>
    <w:p>
      <w:pPr>
        <w:pStyle w:val="0"/>
        <w:rPr>
          <w:rFonts w:hint="eastAsia"/>
        </w:rPr>
      </w:pPr>
    </w:p>
    <w:p>
      <w:pPr>
        <w:pStyle w:val="0"/>
        <w:rPr>
          <w:rFonts w:hint="eastAsia"/>
        </w:rPr>
      </w:pPr>
      <w:r>
        <w:rPr>
          <w:rFonts w:hint="eastAsia"/>
        </w:rPr>
        <w:t>　合併浄化槽処理水・雨水排水を市道側溝・農業用用排水路（以下既設側溝という）へ放流するにあたり、下記事項を厳守し貴市へ一切迷惑をかけないことを誓約します。</w:t>
      </w:r>
    </w:p>
    <w:p>
      <w:pPr>
        <w:pStyle w:val="0"/>
        <w:rPr>
          <w:rFonts w:hint="eastAsia"/>
        </w:rPr>
      </w:pPr>
    </w:p>
    <w:p>
      <w:pPr>
        <w:pStyle w:val="15"/>
        <w:rPr>
          <w:rFonts w:hint="eastAsia"/>
        </w:rPr>
      </w:pPr>
      <w:r>
        <w:rPr>
          <w:rFonts w:hint="eastAsia"/>
        </w:rPr>
        <w:t>記</w:t>
      </w:r>
    </w:p>
    <w:p>
      <w:pPr>
        <w:pStyle w:val="0"/>
        <w:rPr>
          <w:rFonts w:hint="eastAsia"/>
        </w:rPr>
      </w:pPr>
    </w:p>
    <w:p>
      <w:pPr>
        <w:pStyle w:val="0"/>
        <w:rPr>
          <w:rFonts w:hint="eastAsia"/>
        </w:rPr>
      </w:pPr>
      <w:r>
        <w:rPr>
          <w:rFonts w:hint="eastAsia"/>
        </w:rPr>
        <w:t>１　所　在　地　　　　　　　　　　　　　</w:t>
      </w:r>
    </w:p>
    <w:p>
      <w:pPr>
        <w:pStyle w:val="0"/>
        <w:rPr>
          <w:rFonts w:hint="eastAsia"/>
        </w:rPr>
      </w:pPr>
    </w:p>
    <w:p>
      <w:pPr>
        <w:pStyle w:val="0"/>
        <w:rPr>
          <w:rFonts w:hint="eastAsia"/>
        </w:rPr>
      </w:pPr>
      <w:r>
        <w:rPr>
          <w:rFonts w:hint="eastAsia"/>
        </w:rPr>
        <w:t>２　誓　約　内　容</w:t>
      </w:r>
    </w:p>
    <w:p>
      <w:pPr>
        <w:pStyle w:val="0"/>
        <w:rPr>
          <w:rFonts w:hint="eastAsia"/>
        </w:rPr>
      </w:pPr>
    </w:p>
    <w:p>
      <w:pPr>
        <w:pStyle w:val="0"/>
        <w:ind w:left="735" w:hanging="735" w:hangingChars="300"/>
        <w:rPr>
          <w:rFonts w:hint="eastAsia"/>
        </w:rPr>
      </w:pPr>
      <w:r>
        <w:rPr>
          <w:rFonts w:hint="eastAsia"/>
        </w:rPr>
        <w:t>（１）　放流先の関係者と事前に十分調整を行うとともに、接続後にトラブル等発生した場合は、責任をとって対応します。</w:t>
      </w:r>
    </w:p>
    <w:p>
      <w:pPr>
        <w:pStyle w:val="0"/>
        <w:ind w:left="735" w:hanging="735" w:hangingChars="300"/>
        <w:rPr>
          <w:rFonts w:hint="eastAsia"/>
        </w:rPr>
      </w:pPr>
      <w:r>
        <w:rPr>
          <w:rFonts w:hint="eastAsia"/>
        </w:rPr>
        <w:t>（２）　既設側溝に土砂及び汚泥等が堆積し、処理水を流下させるのに必要な断面が確保されなくなった場合は清掃を行います。</w:t>
      </w:r>
    </w:p>
    <w:p>
      <w:pPr>
        <w:pStyle w:val="0"/>
        <w:ind w:left="735" w:hanging="735" w:hangingChars="300"/>
        <w:rPr>
          <w:rFonts w:hint="eastAsia"/>
        </w:rPr>
      </w:pPr>
      <w:r>
        <w:rPr>
          <w:rFonts w:hint="eastAsia"/>
        </w:rPr>
        <w:t>（３）　既設側溝からの逆流水及び排水管を側溝に接続したことに起因する浄化槽等への損害が生じた場合は、自費で修繕します。</w:t>
      </w:r>
    </w:p>
    <w:p>
      <w:pPr>
        <w:pStyle w:val="0"/>
        <w:rPr>
          <w:rFonts w:hint="eastAsia"/>
        </w:rPr>
      </w:pPr>
      <w:r>
        <w:rPr>
          <w:rFonts w:hint="eastAsia"/>
        </w:rPr>
        <w:t>（４）　既設側溝への放流については、市と十分協議を行い適正な施工を行います。</w:t>
      </w:r>
    </w:p>
    <w:p>
      <w:pPr>
        <w:pStyle w:val="0"/>
        <w:ind w:left="735" w:hanging="735" w:hangingChars="300"/>
        <w:rPr>
          <w:rFonts w:hint="eastAsia"/>
        </w:rPr>
      </w:pPr>
      <w:r>
        <w:rPr>
          <w:rFonts w:hint="eastAsia"/>
        </w:rPr>
        <w:t>（５）　悪臭、水質汚濁、その他生活環境を阻害する要因が発生し、近隣から苦情が生じた場合には、速やかに自費で改善します。</w:t>
      </w:r>
    </w:p>
    <w:p>
      <w:pPr>
        <w:pStyle w:val="0"/>
        <w:ind w:left="735" w:hanging="735" w:hangingChars="300"/>
        <w:rPr>
          <w:rFonts w:hint="eastAsia"/>
        </w:rPr>
      </w:pPr>
      <w:r>
        <w:rPr>
          <w:rFonts w:hint="eastAsia"/>
        </w:rPr>
        <w:t>（６）　当該地にかかる所有権を権利譲渡した場合は、譲渡人に対して本誓約書内容を引き継ぎます。</w:t>
      </w:r>
    </w:p>
    <w:p>
      <w:pPr>
        <w:pStyle w:val="0"/>
        <w:ind w:left="735" w:hanging="735" w:hangingChars="300"/>
        <w:rPr>
          <w:rFonts w:hint="eastAsia"/>
        </w:rPr>
      </w:pPr>
      <w:r>
        <w:rPr>
          <w:rFonts w:hint="eastAsia"/>
        </w:rPr>
        <w:t>（７）　その他、これらに関連して今後市より指示された事項については誠実に実行します。</w:t>
      </w:r>
    </w:p>
    <w:p>
      <w:pPr>
        <w:pStyle w:val="0"/>
        <w:rPr>
          <w:rFonts w:hint="eastAsia"/>
        </w:rPr>
      </w:pPr>
    </w:p>
    <w:p>
      <w:pPr>
        <w:pStyle w:val="0"/>
        <w:ind w:firstLine="245" w:firstLineChars="100"/>
        <w:jc w:val="left"/>
        <w:rPr>
          <w:rFonts w:hint="eastAsia"/>
        </w:rPr>
      </w:pPr>
      <w:r>
        <w:rPr>
          <w:rFonts w:hint="eastAsia"/>
        </w:rPr>
        <w:t>上記について確認します。</w:t>
      </w:r>
    </w:p>
    <w:p>
      <w:pPr>
        <w:pStyle w:val="0"/>
        <w:ind w:firstLine="490" w:firstLineChars="200"/>
        <w:jc w:val="left"/>
        <w:rPr>
          <w:rFonts w:hint="eastAsia"/>
        </w:rPr>
      </w:pPr>
      <w:r>
        <w:rPr>
          <w:rFonts w:hint="eastAsia"/>
        </w:rPr>
        <w:t>　　　　年　　月　　日</w:t>
      </w:r>
    </w:p>
    <w:p>
      <w:pPr>
        <w:pStyle w:val="0"/>
        <w:ind w:firstLine="4168" w:firstLineChars="1700"/>
        <w:jc w:val="left"/>
        <w:rPr>
          <w:rFonts w:hint="eastAsia"/>
        </w:rPr>
      </w:pPr>
      <w:r>
        <w:rPr>
          <w:rFonts w:hint="eastAsia"/>
        </w:rPr>
        <w:t>自治会長　　　　　　　　　　　　　　</w:t>
      </w:r>
    </w:p>
    <w:p>
      <w:pPr>
        <w:pStyle w:val="0"/>
        <w:rPr>
          <w:rFonts w:hint="eastAsia"/>
        </w:rPr>
      </w:pPr>
      <w:r>
        <w:rPr>
          <w:rFonts w:hint="eastAsia"/>
        </w:rPr>
        <w:t>　　　　　　　　　　　　　　　　　　　　　　　　　　　　　　　　　　　</w:t>
      </w:r>
    </w:p>
    <w:p>
      <w:pPr>
        <w:pStyle w:val="0"/>
        <w:rPr>
          <w:rFonts w:hint="eastAsia"/>
        </w:rPr>
      </w:pPr>
    </w:p>
    <w:p>
      <w:pPr>
        <w:pStyle w:val="0"/>
        <w:ind w:firstLine="981" w:firstLineChars="400"/>
        <w:rPr>
          <w:rFonts w:hint="eastAsia"/>
          <w:sz w:val="44"/>
        </w:rPr>
      </w:pPr>
      <w:bookmarkStart w:id="0" w:name="_GoBack"/>
      <w:bookmarkEnd w:id="0"/>
      <w:r>
        <w:rPr>
          <w:rFonts w:hint="eastAsia"/>
        </w:rPr>
        <w:t>　　年　　月　　日</w:t>
      </w:r>
    </w:p>
    <w:p>
      <w:pPr>
        <w:pStyle w:val="0"/>
        <w:ind w:firstLine="3677" w:firstLineChars="1500"/>
        <w:rPr>
          <w:rFonts w:hint="eastAsia"/>
          <w:sz w:val="44"/>
        </w:rPr>
      </w:pPr>
      <w:r>
        <w:rPr>
          <w:rFonts w:hint="eastAsia"/>
        </w:rPr>
        <w:t>　用水組合長　　　　　　　　　　　　　　</w:t>
      </w:r>
    </w:p>
    <w:p>
      <w:pPr>
        <w:pStyle w:val="0"/>
        <w:ind w:firstLine="4413" w:firstLineChars="1800"/>
        <w:rPr>
          <w:rFonts w:hint="eastAsia"/>
        </w:rPr>
      </w:pPr>
      <w:r>
        <w:rPr>
          <w:rFonts w:hint="eastAsia"/>
        </w:rPr>
        <w:t>　　　　　　　　　　　　　　　　　</w:t>
      </w:r>
    </w:p>
    <w:sectPr>
      <w:pgSz w:w="11906" w:h="16838"/>
      <w:pgMar w:top="851" w:right="1418" w:bottom="851" w:left="1418" w:header="851" w:footer="992" w:gutter="0"/>
      <w:cols w:space="720"/>
      <w:textDirection w:val="lrTb"/>
      <w:docGrid w:type="linesAndChars" w:linePitch="352" w:charSpace="10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40"/>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next w:val="16"/>
    <w:link w:val="15"/>
    <w:uiPriority w:val="0"/>
    <w:rPr>
      <w:sz w:val="24"/>
    </w:rPr>
  </w:style>
  <w:style w:type="paragraph" w:styleId="17">
    <w:name w:val="Closing"/>
    <w:basedOn w:val="0"/>
    <w:next w:val="17"/>
    <w:link w:val="18"/>
    <w:uiPriority w:val="0"/>
    <w:pPr>
      <w:jc w:val="right"/>
    </w:pPr>
  </w:style>
  <w:style w:type="character" w:styleId="18" w:customStyle="1">
    <w:name w:val="結語 (文字)"/>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4"/>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94</Words>
  <Characters>542</Characters>
  <Application>JUST Note</Application>
  <Lines>4</Lines>
  <Paragraphs>1</Paragraphs>
  <CharactersWithSpaces>635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SB21NJ053</dc:creator>
  <cp:lastModifiedBy>中嶋　宏</cp:lastModifiedBy>
  <cp:lastPrinted>2023-03-16T01:15:23Z</cp:lastPrinted>
  <dcterms:created xsi:type="dcterms:W3CDTF">2018-07-25T04:28:00Z</dcterms:created>
  <dcterms:modified xsi:type="dcterms:W3CDTF">2023-02-27T06:50:41Z</dcterms:modified>
  <cp:revision>5</cp:revision>
</cp:coreProperties>
</file>