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様式第１９号（</w:t>
      </w:r>
      <w:bookmarkStart w:id="0" w:name="_GoBack"/>
      <w:bookmarkEnd w:id="0"/>
      <w:r>
        <w:rPr>
          <w:rFonts w:hint="eastAsia"/>
        </w:rPr>
        <w:t>第１８条関係）</w:t>
      </w:r>
    </w:p>
    <w:tbl>
      <w:tblPr>
        <w:tblStyle w:val="11"/>
        <w:tblW w:w="0" w:type="auto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7"/>
        <w:gridCol w:w="1734"/>
        <w:gridCol w:w="1067"/>
        <w:gridCol w:w="1334"/>
        <w:gridCol w:w="3735"/>
      </w:tblGrid>
      <w:tr>
        <w:trPr/>
        <w:tc>
          <w:tcPr>
            <w:tcW w:w="8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水質検査証明書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分析機関名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  <w:u w:val="single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color w:val="FF0000"/>
                <w:u w:val="single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電話番号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環境計量士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年　　月　　日に依頼のあった検体について、水質汚濁に係る環境基準について（昭和４６年環境庁告示第５９号）別表１に定める方法、環境大臣が定める排水基準に係る検定方法（昭和４９年環境庁告示第６４号）及び地下水の水質汚濁に係る環境基準について（平成９年環境庁告示第１０号）別表に定める方法により、計量した結果を次のとおり証明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　　　　　　　　　（検体番号　　）</w:t>
            </w: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測定方法</w:t>
            </w: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カドミウム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全シアン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有機燐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六価クロム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砒素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総水銀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アルキル水銀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ＰＣＢ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銅（農用地（田）に限る。）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ジクロロメタン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四塩化炭素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567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クロロエチレン</w:t>
            </w:r>
            <w:r>
              <w:rPr>
                <w:rFonts w:hint="eastAsia"/>
                <w:spacing w:val="-2"/>
                <w:sz w:val="16"/>
              </w:rPr>
              <w:t>（別名塩化ビニル又は塩化ビニルモノマー）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1,1,1-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1,1,2-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トリクロロエチレン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テトラクロロエチレン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1,3-</w:t>
            </w:r>
            <w:r>
              <w:rPr>
                <w:rFonts w:hint="eastAsia"/>
                <w:spacing w:val="-2"/>
                <w:sz w:val="18"/>
              </w:rPr>
              <w:t>ジクロロプロペン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チウラム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シマジン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チオベンカルブ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ベンゼン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セレン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ふっ素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ほう素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default"/>
                <w:spacing w:val="-2"/>
                <w:sz w:val="18"/>
              </w:rPr>
              <w:t>1,4-</w:t>
            </w:r>
            <w:r>
              <w:rPr>
                <w:rFonts w:hint="eastAsia"/>
                <w:spacing w:val="-2"/>
                <w:sz w:val="18"/>
              </w:rPr>
              <w:t>ジオキサン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水素イオン濃度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pH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445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hint="default"/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備考</w:t>
            </w:r>
          </w:p>
        </w:tc>
        <w:tc>
          <w:tcPr>
            <w:tcW w:w="7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20" w:lineRule="exact"/>
        <w:rPr>
          <w:rFonts w:hint="default"/>
          <w:spacing w:val="14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133</Words>
  <Characters>760</Characters>
  <Application>JUST Note</Application>
  <Lines>6</Lines>
  <Paragraphs>1</Paragraphs>
  <Company>渋川市</Company>
  <CharactersWithSpaces>892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2017-03-29T08:09:00Z</dcterms:created>
  <dcterms:modified xsi:type="dcterms:W3CDTF">2023-01-18T03:54:49Z</dcterms:modified>
  <cp:revision>2</cp:revision>
</cp:coreProperties>
</file>