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72" w:leftChars="-99" w:firstLineChars="0"/>
        <w:rPr>
          <w:rFonts w:hint="default"/>
          <w:u w:val="none"/>
        </w:rPr>
      </w:pPr>
      <w:r>
        <w:rPr>
          <w:rFonts w:hint="eastAsia"/>
          <w:u w:val="none" w:color="auto"/>
        </w:rPr>
        <w:t>様式第１２号（第９条関係）</w:t>
      </w:r>
    </w:p>
    <w:p>
      <w:pPr>
        <w:pStyle w:val="0"/>
        <w:jc w:val="left"/>
        <w:rPr>
          <w:rFonts w:hint="default"/>
          <w:u w:val="none"/>
        </w:rPr>
      </w:pPr>
      <w:r>
        <w:rPr>
          <w:rFonts w:hint="eastAsia"/>
          <w:u w:val="none"/>
        </w:rPr>
        <w:t>　　　　　　　　　　　　　　　　　　　　　　　　　年　　月　　日</w:t>
      </w:r>
    </w:p>
    <w:p>
      <w:pPr>
        <w:pStyle w:val="0"/>
        <w:jc w:val="left"/>
        <w:rPr>
          <w:rFonts w:hint="default"/>
          <w:u w:val="none"/>
        </w:rPr>
      </w:pPr>
    </w:p>
    <w:p>
      <w:pPr>
        <w:pStyle w:val="0"/>
        <w:rPr>
          <w:rFonts w:hint="default"/>
          <w:u w:val="none"/>
        </w:rPr>
      </w:pPr>
      <w:r>
        <w:rPr>
          <w:rFonts w:hint="eastAsia"/>
          <w:u w:val="none"/>
        </w:rPr>
        <w:t>　渋川市長</w:t>
      </w:r>
      <w:r>
        <w:rPr>
          <w:rFonts w:hint="eastAsia" w:ascii="ＭＳ ゴシック" w:hAnsi="ＭＳ ゴシック" w:eastAsia="ＭＳ ゴシック"/>
          <w:b w:val="1"/>
          <w:u w:val="none"/>
        </w:rPr>
        <w:t>　</w:t>
      </w:r>
      <w:r>
        <w:rPr>
          <w:rFonts w:hint="eastAsia" w:ascii="ＭＳ 明朝" w:hAnsi="ＭＳ 明朝"/>
          <w:u w:val="none"/>
        </w:rPr>
        <w:t>様</w:t>
      </w:r>
    </w:p>
    <w:p>
      <w:pPr>
        <w:pStyle w:val="0"/>
        <w:rPr>
          <w:rFonts w:hint="default"/>
          <w:u w:val="none"/>
        </w:rPr>
      </w:pPr>
      <w:bookmarkStart w:id="0" w:name="_GoBack"/>
      <w:bookmarkEnd w:id="0"/>
    </w:p>
    <w:p>
      <w:pPr>
        <w:pStyle w:val="0"/>
        <w:rPr>
          <w:rFonts w:hint="default" w:ascii="ＭＳ ゴシック" w:hAnsi="ＭＳ ゴシック" w:eastAsia="ＭＳ ゴシック"/>
          <w:b w:val="1"/>
          <w:u w:val="none"/>
        </w:rPr>
      </w:pPr>
      <w:r>
        <w:rPr>
          <w:rFonts w:hint="eastAsia"/>
          <w:u w:val="none"/>
        </w:rPr>
        <w:t>　　　　　　　　　　　　　　　　　　　　</w:t>
      </w:r>
      <w:r>
        <w:rPr>
          <w:rFonts w:hint="eastAsia"/>
          <w:u w:val="none" w:color="auto"/>
        </w:rPr>
        <w:t>申請者</w:t>
      </w:r>
      <w:r>
        <w:rPr>
          <w:rFonts w:hint="eastAsia"/>
          <w:u w:val="none"/>
        </w:rPr>
        <w:t>　　　　　　　　　</w:t>
      </w:r>
      <w:r>
        <w:rPr>
          <w:rFonts w:hint="eastAsia"/>
          <w:u w:val="none" w:color="FF0000"/>
        </w:rPr>
        <w:t>　</w:t>
      </w:r>
    </w:p>
    <w:p>
      <w:pPr>
        <w:pStyle w:val="0"/>
        <w:rPr>
          <w:rFonts w:hint="default"/>
          <w:u w:val="none"/>
        </w:rPr>
      </w:pPr>
      <w:r>
        <w:rPr>
          <w:rFonts w:hint="eastAsia"/>
          <w:u w:val="none"/>
        </w:rPr>
        <w:t>　　　</w:t>
      </w:r>
      <w:r>
        <w:rPr>
          <w:rFonts w:hint="eastAsia"/>
          <w:u w:val="none" w:color="auto"/>
        </w:rPr>
        <w:t>空き家バンク利用登録者申請書</w:t>
      </w:r>
    </w:p>
    <w:p>
      <w:pPr>
        <w:pStyle w:val="0"/>
        <w:rPr>
          <w:rFonts w:hint="default"/>
          <w:u w:val="none"/>
        </w:rPr>
      </w:pPr>
      <w:r>
        <w:rPr>
          <w:rFonts w:hint="eastAsia"/>
          <w:u w:val="none"/>
        </w:rPr>
        <w:t>　</w:t>
      </w:r>
    </w:p>
    <w:p>
      <w:pPr>
        <w:pStyle w:val="0"/>
        <w:rPr>
          <w:rFonts w:hint="default"/>
          <w:u w:val="none"/>
        </w:rPr>
      </w:pPr>
      <w:r>
        <w:rPr>
          <w:rFonts w:hint="eastAsia"/>
          <w:u w:val="none"/>
        </w:rPr>
        <w:t>　渋川市空き家バンク実施要綱に定める制度の趣旨等を理解し、下記の事項を承諾の上、</w:t>
      </w:r>
      <w:r>
        <w:rPr>
          <w:rFonts w:hint="eastAsia"/>
          <w:u w:val="none" w:color="auto"/>
        </w:rPr>
        <w:t>空き家バンク利用登録者</w:t>
      </w:r>
      <w:r>
        <w:rPr>
          <w:rFonts w:hint="eastAsia"/>
          <w:u w:val="none"/>
        </w:rPr>
        <w:t>を</w:t>
      </w:r>
      <w:r>
        <w:rPr>
          <w:rFonts w:hint="eastAsia"/>
          <w:u w:val="none" w:color="auto"/>
        </w:rPr>
        <w:t>申請</w:t>
      </w:r>
      <w:r>
        <w:rPr>
          <w:rFonts w:hint="eastAsia"/>
          <w:u w:val="none"/>
        </w:rPr>
        <w:t>します。</w:t>
      </w:r>
    </w:p>
    <w:p>
      <w:pPr>
        <w:pStyle w:val="0"/>
        <w:rPr>
          <w:rFonts w:hint="default"/>
          <w:u w:val="none"/>
        </w:rPr>
      </w:pPr>
    </w:p>
    <w:p>
      <w:pPr>
        <w:pStyle w:val="16"/>
        <w:rPr>
          <w:rFonts w:hint="default"/>
          <w:u w:val="none"/>
        </w:rPr>
      </w:pPr>
      <w:r>
        <w:rPr>
          <w:rFonts w:hint="eastAsia"/>
          <w:u w:val="none"/>
        </w:rPr>
        <w:t>記</w:t>
      </w:r>
    </w:p>
    <w:p>
      <w:pPr>
        <w:pStyle w:val="0"/>
        <w:ind w:left="275" w:hanging="275" w:hangingChars="100"/>
        <w:rPr>
          <w:rFonts w:hint="default"/>
          <w:u w:val="none"/>
        </w:rPr>
      </w:pPr>
      <w:r>
        <w:rPr>
          <w:rFonts w:hint="eastAsia"/>
          <w:u w:val="none"/>
        </w:rPr>
        <w:t>１　空き家の売買又は賃貸借の交渉については、</w:t>
      </w:r>
      <w:r>
        <w:rPr>
          <w:rFonts w:hint="eastAsia" w:asciiTheme="minorEastAsia" w:hAnsiTheme="minorEastAsia" w:eastAsiaTheme="minorEastAsia"/>
          <w:u w:val="none"/>
        </w:rPr>
        <w:t>一般社団法人群馬県宅地建物取引業協会渋川支部又は公益社団法人全日本不動産協会群馬県本部の会員である宅地建物取引業者（以下「宅地建物取引業者」という。）</w:t>
      </w:r>
      <w:r>
        <w:rPr>
          <w:rFonts w:hint="eastAsia"/>
          <w:u w:val="none"/>
        </w:rPr>
        <w:t>を通じて行うこと。</w:t>
      </w:r>
    </w:p>
    <w:p>
      <w:pPr>
        <w:pStyle w:val="0"/>
        <w:ind w:left="275" w:hanging="275" w:hangingChars="100"/>
        <w:rPr>
          <w:rFonts w:hint="default"/>
          <w:u w:val="none"/>
        </w:rPr>
      </w:pPr>
      <w:r>
        <w:rPr>
          <w:rFonts w:hint="eastAsia"/>
          <w:u w:val="none"/>
        </w:rPr>
        <w:t>２　市が、</w:t>
      </w:r>
      <w:r>
        <w:rPr>
          <w:rFonts w:hint="eastAsia"/>
          <w:u w:val="none" w:color="auto"/>
        </w:rPr>
        <w:t>申請者</w:t>
      </w:r>
      <w:r>
        <w:rPr>
          <w:rFonts w:hint="eastAsia"/>
          <w:u w:val="none"/>
        </w:rPr>
        <w:t>の情報を、</w:t>
      </w:r>
      <w:r>
        <w:rPr>
          <w:rFonts w:hint="eastAsia" w:asciiTheme="minorEastAsia" w:hAnsiTheme="minorEastAsia" w:eastAsiaTheme="minorEastAsia"/>
          <w:u w:val="none"/>
        </w:rPr>
        <w:t>宅地建物取引業者</w:t>
      </w:r>
      <w:r>
        <w:rPr>
          <w:rFonts w:hint="eastAsia"/>
          <w:u w:val="none"/>
        </w:rPr>
        <w:t>に提供すること。</w:t>
      </w:r>
    </w:p>
    <w:p>
      <w:pPr>
        <w:pStyle w:val="0"/>
        <w:spacing w:after="67" w:afterLines="20" w:afterAutospacing="0"/>
        <w:rPr>
          <w:rFonts w:hint="default"/>
          <w:u w:val="none"/>
        </w:rPr>
      </w:pPr>
      <w:r>
        <w:rPr>
          <w:rFonts w:hint="eastAsia"/>
          <w:u w:val="none"/>
        </w:rPr>
        <w:t>３　</w:t>
      </w:r>
      <w:r>
        <w:rPr>
          <w:rFonts w:hint="eastAsia"/>
          <w:u w:val="none" w:color="auto"/>
        </w:rPr>
        <w:t>申請内容</w:t>
      </w:r>
    </w:p>
    <w:tbl>
      <w:tblPr>
        <w:tblStyle w:val="11"/>
        <w:tblpPr w:leftFromText="142" w:rightFromText="142" w:topFromText="0" w:bottomFromText="0" w:vertAnchor="text" w:horzAnchor="margin" w:tblpXSpec="left" w:tblpY="31"/>
        <w:tblOverlap w:val="neve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80"/>
        <w:gridCol w:w="1375"/>
        <w:gridCol w:w="2750"/>
        <w:gridCol w:w="1375"/>
        <w:gridCol w:w="275"/>
        <w:gridCol w:w="2475"/>
      </w:tblGrid>
      <w:tr>
        <w:trPr>
          <w:trHeight w:val="458" w:hRule="atLeast"/>
        </w:trPr>
        <w:tc>
          <w:tcPr>
            <w:tcW w:w="13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108" w:type="dxa"/>
            </w:tcMar>
            <w:vAlign w:val="center"/>
          </w:tcPr>
          <w:p>
            <w:pPr>
              <w:pStyle w:val="0"/>
              <w:ind w:left="108"/>
              <w:jc w:val="left"/>
              <w:rPr>
                <w:rFonts w:hint="default"/>
                <w:u w:val="none"/>
              </w:rPr>
            </w:pPr>
            <w:r>
              <w:rPr>
                <w:rFonts w:hint="eastAsia"/>
                <w:u w:val="none"/>
              </w:rPr>
              <w:t>希望物件</w:t>
            </w:r>
          </w:p>
        </w:tc>
        <w:tc>
          <w:tcPr>
            <w:tcW w:w="13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0" w:type="dxa"/>
              <w:right w:w="108" w:type="dxa"/>
            </w:tcMar>
            <w:vAlign w:val="center"/>
          </w:tcPr>
          <w:p>
            <w:pPr>
              <w:pStyle w:val="0"/>
              <w:ind w:firstLine="138" w:firstLineChars="50"/>
              <w:jc w:val="left"/>
              <w:rPr>
                <w:rFonts w:hint="default"/>
                <w:u w:val="none"/>
              </w:rPr>
            </w:pPr>
            <w:r>
              <w:rPr>
                <w:rFonts w:hint="eastAsia"/>
                <w:u w:val="none"/>
              </w:rPr>
              <w:t>登録番号</w:t>
            </w:r>
          </w:p>
        </w:tc>
        <w:tc>
          <w:tcPr>
            <w:tcW w:w="4400" w:type="dxa"/>
            <w:gridSpan w:val="3"/>
            <w:tcBorders>
              <w:top w:val="none" w:color="auto" w:sz="0" w:space="0"/>
              <w:left w:val="none" w:color="auto" w:sz="0" w:space="0"/>
              <w:bottom w:val="single" w:color="auto" w:sz="4" w:space="0"/>
              <w:right w:val="dashSmallGap" w:color="auto" w:sz="2" w:space="0"/>
              <w:tl2br w:val="none" w:color="auto" w:sz="0" w:space="0"/>
              <w:tr2bl w:val="none" w:color="auto" w:sz="0" w:space="0"/>
            </w:tcBorders>
            <w:shd w:val="clear" w:color="auto" w:fill="auto"/>
            <w:vAlign w:val="center"/>
          </w:tcPr>
          <w:p>
            <w:pPr>
              <w:pStyle w:val="0"/>
              <w:wordWrap w:val="0"/>
              <w:rPr>
                <w:rFonts w:hint="default"/>
                <w:u w:val="none"/>
              </w:rPr>
            </w:pPr>
          </w:p>
        </w:tc>
        <w:tc>
          <w:tcPr>
            <w:tcW w:w="2475" w:type="dxa"/>
            <w:tcBorders>
              <w:top w:val="none" w:color="auto" w:sz="0" w:space="0"/>
              <w:left w:val="dashSmallGap" w:color="auto" w:sz="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u w:val="none"/>
              </w:rPr>
            </w:pPr>
            <w:r>
              <w:rPr>
                <w:rFonts w:hint="eastAsia"/>
                <w:u w:val="none"/>
              </w:rPr>
              <w:t>購入・賃借</w:t>
            </w:r>
          </w:p>
        </w:tc>
      </w:tr>
      <w:tr>
        <w:trPr>
          <w:trHeight w:val="742" w:hRule="atLeast"/>
        </w:trPr>
        <w:tc>
          <w:tcPr>
            <w:tcW w:w="138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108" w:type="dxa"/>
            </w:tcMar>
            <w:vAlign w:val="center"/>
          </w:tcPr>
          <w:p>
            <w:pPr>
              <w:pStyle w:val="0"/>
              <w:rPr>
                <w:rFonts w:hint="eastAsia"/>
              </w:rPr>
            </w:pPr>
          </w:p>
        </w:tc>
        <w:tc>
          <w:tcPr>
            <w:tcW w:w="137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108" w:type="dxa"/>
            </w:tcMar>
            <w:vAlign w:val="center"/>
          </w:tcPr>
          <w:p>
            <w:pPr>
              <w:pStyle w:val="0"/>
              <w:ind w:firstLineChars="0"/>
              <w:jc w:val="center"/>
              <w:rPr>
                <w:rFonts w:hint="eastAsia"/>
                <w:u w:val="none" w:color="auto"/>
              </w:rPr>
            </w:pPr>
            <w:r>
              <w:rPr>
                <w:rFonts w:hint="eastAsia"/>
                <w:u w:val="none" w:color="auto"/>
              </w:rPr>
              <w:t>希望地区</w:t>
            </w:r>
          </w:p>
        </w:tc>
        <w:tc>
          <w:tcPr>
            <w:tcW w:w="4400" w:type="dxa"/>
            <w:gridSpan w:val="3"/>
            <w:tcBorders>
              <w:top w:val="single" w:color="auto" w:sz="4" w:space="0"/>
              <w:left w:val="none" w:color="auto" w:sz="0" w:space="0"/>
              <w:bottom w:val="none" w:color="auto" w:sz="0" w:space="0"/>
              <w:right w:val="dashSmallGap" w:color="auto" w:sz="2" w:space="0"/>
              <w:tl2br w:val="none" w:color="auto" w:sz="0" w:space="0"/>
              <w:tr2bl w:val="none" w:color="auto" w:sz="0" w:space="0"/>
            </w:tcBorders>
            <w:shd w:val="clear" w:color="auto" w:fill="auto"/>
            <w:vAlign w:val="center"/>
          </w:tcPr>
          <w:p>
            <w:pPr>
              <w:pStyle w:val="0"/>
              <w:wordWrap w:val="0"/>
              <w:jc w:val="center"/>
              <w:rPr>
                <w:rFonts w:hint="default"/>
                <w:u w:val="none" w:color="auto"/>
              </w:rPr>
            </w:pPr>
          </w:p>
          <w:p>
            <w:pPr>
              <w:pStyle w:val="0"/>
              <w:wordWrap w:val="0"/>
              <w:jc w:val="center"/>
              <w:rPr>
                <w:rFonts w:hint="eastAsia"/>
                <w:u w:val="none" w:color="auto"/>
              </w:rPr>
            </w:pPr>
          </w:p>
        </w:tc>
        <w:tc>
          <w:tcPr>
            <w:tcW w:w="2475" w:type="dxa"/>
            <w:tcBorders>
              <w:top w:val="single" w:color="auto" w:sz="4" w:space="0"/>
              <w:left w:val="dashSmallGap"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u w:val="none" w:color="auto"/>
              </w:rPr>
            </w:pPr>
            <w:r>
              <w:rPr>
                <w:rFonts w:hint="eastAsia"/>
                <w:u w:val="none" w:color="auto"/>
              </w:rPr>
              <w:t>希望価格</w:t>
            </w:r>
          </w:p>
          <w:p>
            <w:pPr>
              <w:pStyle w:val="0"/>
              <w:ind w:firstLine="275" w:firstLineChars="100"/>
              <w:jc w:val="left"/>
              <w:rPr>
                <w:rFonts w:hint="eastAsia"/>
                <w:u w:val="none" w:color="auto"/>
              </w:rPr>
            </w:pPr>
            <w:r>
              <w:rPr>
                <w:rFonts w:hint="eastAsia"/>
                <w:u w:val="none" w:color="auto"/>
              </w:rPr>
              <w:t>　　　　万円</w:t>
            </w:r>
          </w:p>
        </w:tc>
      </w:tr>
      <w:tr>
        <w:trPr>
          <w:trHeight w:val="764" w:hRule="atLeast"/>
        </w:trPr>
        <w:tc>
          <w:tcPr>
            <w:tcW w:w="1380" w:type="dxa"/>
            <w:vMerge w:val="restart"/>
            <w:shd w:val="clear" w:color="auto" w:fill="auto"/>
            <w:tcMar>
              <w:left w:w="0" w:type="dxa"/>
              <w:right w:w="108" w:type="dxa"/>
            </w:tcMar>
            <w:vAlign w:val="center"/>
          </w:tcPr>
          <w:p>
            <w:pPr>
              <w:pStyle w:val="0"/>
              <w:ind w:left="108"/>
              <w:jc w:val="distribute"/>
              <w:rPr>
                <w:rFonts w:hint="default"/>
                <w:u w:val="none"/>
              </w:rPr>
            </w:pPr>
            <w:r>
              <w:rPr>
                <w:rFonts w:hint="eastAsia"/>
                <w:u w:val="none" w:color="auto"/>
              </w:rPr>
              <w:t>申請者</w:t>
            </w:r>
          </w:p>
          <w:p>
            <w:pPr>
              <w:pStyle w:val="0"/>
              <w:ind w:left="108"/>
              <w:jc w:val="distribute"/>
              <w:rPr>
                <w:rFonts w:hint="default"/>
                <w:u w:val="none"/>
              </w:rPr>
            </w:pPr>
          </w:p>
        </w:tc>
        <w:tc>
          <w:tcPr>
            <w:tcW w:w="1375" w:type="dxa"/>
            <w:shd w:val="clear" w:color="auto" w:fill="auto"/>
            <w:tcMar>
              <w:left w:w="0" w:type="dxa"/>
              <w:right w:w="108" w:type="dxa"/>
            </w:tcMar>
            <w:vAlign w:val="center"/>
          </w:tcPr>
          <w:p>
            <w:pPr>
              <w:pStyle w:val="0"/>
              <w:ind w:left="108"/>
              <w:rPr>
                <w:rFonts w:hint="default"/>
                <w:kern w:val="0"/>
                <w:sz w:val="18"/>
                <w:u w:val="none"/>
              </w:rPr>
            </w:pPr>
            <w:r>
              <w:rPr>
                <w:rFonts w:hint="eastAsia"/>
                <w:kern w:val="0"/>
                <w:sz w:val="18"/>
                <w:u w:val="none"/>
              </w:rPr>
              <w:t>ふりがな</w:t>
            </w:r>
          </w:p>
          <w:p>
            <w:pPr>
              <w:pStyle w:val="0"/>
              <w:ind w:left="108"/>
              <w:rPr>
                <w:rFonts w:hint="default"/>
                <w:u w:val="none"/>
              </w:rPr>
            </w:pPr>
            <w:r>
              <w:rPr>
                <w:rFonts w:hint="eastAsia"/>
                <w:kern w:val="0"/>
                <w:u w:val="none"/>
              </w:rPr>
              <w:t>氏　名</w:t>
            </w:r>
          </w:p>
        </w:tc>
        <w:tc>
          <w:tcPr>
            <w:tcW w:w="6875" w:type="dxa"/>
            <w:gridSpan w:val="4"/>
            <w:shd w:val="clear" w:color="auto" w:fill="auto"/>
            <w:vAlign w:val="center"/>
          </w:tcPr>
          <w:p>
            <w:pPr>
              <w:pStyle w:val="0"/>
              <w:ind w:firstLine="4953" w:firstLineChars="1800"/>
              <w:jc w:val="left"/>
              <w:rPr>
                <w:rFonts w:hint="default"/>
                <w:u w:val="none"/>
              </w:rPr>
            </w:pPr>
          </w:p>
          <w:p>
            <w:pPr>
              <w:pStyle w:val="0"/>
              <w:ind w:firstLine="4953" w:firstLineChars="1800"/>
              <w:jc w:val="left"/>
              <w:rPr>
                <w:rFonts w:hint="default"/>
                <w:u w:val="none"/>
              </w:rPr>
            </w:pPr>
            <w:r>
              <w:rPr>
                <w:rFonts w:hint="eastAsia"/>
                <w:u w:val="none"/>
              </w:rPr>
              <w:t>（　　　歳）</w:t>
            </w:r>
          </w:p>
        </w:tc>
      </w:tr>
      <w:tr>
        <w:trPr>
          <w:trHeight w:val="442" w:hRule="atLeast"/>
        </w:trPr>
        <w:tc>
          <w:tcPr>
            <w:tcW w:w="1380" w:type="dxa"/>
            <w:vMerge w:val="continue"/>
            <w:shd w:val="clear" w:color="auto" w:fill="auto"/>
            <w:tcMar>
              <w:left w:w="0" w:type="dxa"/>
              <w:right w:w="108" w:type="dxa"/>
            </w:tcMar>
            <w:vAlign w:val="center"/>
          </w:tcPr>
          <w:p>
            <w:pPr>
              <w:pStyle w:val="0"/>
              <w:ind w:left="108"/>
              <w:jc w:val="center"/>
              <w:rPr>
                <w:rFonts w:hint="default"/>
              </w:rPr>
            </w:pPr>
          </w:p>
        </w:tc>
        <w:tc>
          <w:tcPr>
            <w:tcW w:w="1375" w:type="dxa"/>
            <w:shd w:val="clear" w:color="auto" w:fill="auto"/>
            <w:tcMar>
              <w:left w:w="0" w:type="dxa"/>
              <w:right w:w="108" w:type="dxa"/>
            </w:tcMar>
            <w:vAlign w:val="center"/>
          </w:tcPr>
          <w:p>
            <w:pPr>
              <w:pStyle w:val="0"/>
              <w:ind w:left="108"/>
              <w:rPr>
                <w:rFonts w:hint="default"/>
              </w:rPr>
            </w:pPr>
            <w:r>
              <w:rPr>
                <w:rFonts w:hint="eastAsia"/>
                <w:kern w:val="0"/>
              </w:rPr>
              <w:t>現住所</w:t>
            </w:r>
          </w:p>
        </w:tc>
        <w:tc>
          <w:tcPr>
            <w:tcW w:w="6875" w:type="dxa"/>
            <w:gridSpan w:val="4"/>
            <w:shd w:val="clear" w:color="auto" w:fill="auto"/>
            <w:vAlign w:val="center"/>
          </w:tcPr>
          <w:p>
            <w:pPr>
              <w:pStyle w:val="0"/>
              <w:rPr>
                <w:rFonts w:hint="default"/>
              </w:rPr>
            </w:pPr>
          </w:p>
        </w:tc>
      </w:tr>
      <w:tr>
        <w:trPr>
          <w:trHeight w:val="385" w:hRule="atLeast"/>
        </w:trPr>
        <w:tc>
          <w:tcPr>
            <w:tcW w:w="1380" w:type="dxa"/>
            <w:vMerge w:val="continue"/>
            <w:shd w:val="clear" w:color="auto" w:fill="auto"/>
            <w:tcMar>
              <w:left w:w="0" w:type="dxa"/>
              <w:right w:w="108" w:type="dxa"/>
            </w:tcMar>
            <w:vAlign w:val="center"/>
          </w:tcPr>
          <w:p>
            <w:pPr>
              <w:pStyle w:val="0"/>
              <w:ind w:left="108"/>
              <w:jc w:val="center"/>
              <w:rPr>
                <w:rFonts w:hint="default"/>
              </w:rPr>
            </w:pPr>
          </w:p>
        </w:tc>
        <w:tc>
          <w:tcPr>
            <w:tcW w:w="1375" w:type="dxa"/>
            <w:shd w:val="clear" w:color="auto" w:fill="auto"/>
            <w:tcMar>
              <w:left w:w="0" w:type="dxa"/>
              <w:right w:w="108" w:type="dxa"/>
            </w:tcMar>
            <w:vAlign w:val="center"/>
          </w:tcPr>
          <w:p>
            <w:pPr>
              <w:pStyle w:val="0"/>
              <w:ind w:left="108"/>
              <w:rPr>
                <w:rFonts w:hint="default"/>
              </w:rPr>
            </w:pPr>
            <w:r>
              <w:rPr>
                <w:rFonts w:hint="eastAsia"/>
                <w:kern w:val="0"/>
              </w:rPr>
              <w:t>電話番号</w:t>
            </w:r>
          </w:p>
        </w:tc>
        <w:tc>
          <w:tcPr>
            <w:tcW w:w="2750" w:type="dxa"/>
            <w:shd w:val="clear" w:color="auto" w:fill="auto"/>
            <w:vAlign w:val="center"/>
          </w:tcPr>
          <w:p>
            <w:pPr>
              <w:pStyle w:val="0"/>
              <w:rPr>
                <w:rFonts w:hint="default"/>
              </w:rPr>
            </w:pPr>
          </w:p>
        </w:tc>
        <w:tc>
          <w:tcPr>
            <w:tcW w:w="1375" w:type="dxa"/>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FAX</w:t>
            </w:r>
            <w:r>
              <w:rPr>
                <w:rFonts w:hint="eastAsia" w:asciiTheme="minorEastAsia" w:hAnsiTheme="minorEastAsia" w:eastAsiaTheme="minorEastAsia"/>
              </w:rPr>
              <w:t>番号</w:t>
            </w:r>
          </w:p>
        </w:tc>
        <w:tc>
          <w:tcPr>
            <w:tcW w:w="2750" w:type="dxa"/>
            <w:gridSpan w:val="2"/>
            <w:shd w:val="clear" w:color="auto" w:fill="auto"/>
            <w:vAlign w:val="center"/>
          </w:tcPr>
          <w:p>
            <w:pPr>
              <w:pStyle w:val="0"/>
              <w:rPr>
                <w:rFonts w:hint="default"/>
              </w:rPr>
            </w:pPr>
          </w:p>
        </w:tc>
      </w:tr>
      <w:tr>
        <w:trPr>
          <w:trHeight w:val="384" w:hRule="atLeast"/>
        </w:trPr>
        <w:tc>
          <w:tcPr>
            <w:tcW w:w="1380" w:type="dxa"/>
            <w:vMerge w:val="continue"/>
            <w:shd w:val="clear" w:color="auto" w:fill="auto"/>
            <w:tcMar>
              <w:left w:w="0" w:type="dxa"/>
              <w:right w:w="108" w:type="dxa"/>
            </w:tcMar>
            <w:vAlign w:val="center"/>
          </w:tcPr>
          <w:p>
            <w:pPr>
              <w:pStyle w:val="0"/>
              <w:ind w:left="108"/>
              <w:jc w:val="center"/>
              <w:rPr>
                <w:rFonts w:hint="default"/>
              </w:rPr>
            </w:pPr>
          </w:p>
        </w:tc>
        <w:tc>
          <w:tcPr>
            <w:tcW w:w="1375" w:type="dxa"/>
            <w:shd w:val="clear" w:color="auto" w:fill="auto"/>
            <w:tcMar>
              <w:left w:w="0" w:type="dxa"/>
              <w:right w:w="108" w:type="dxa"/>
            </w:tcMar>
            <w:vAlign w:val="center"/>
          </w:tcPr>
          <w:p>
            <w:pPr>
              <w:pStyle w:val="0"/>
              <w:ind w:left="108"/>
              <w:rPr>
                <w:rFonts w:hint="default"/>
              </w:rPr>
            </w:pPr>
            <w:r>
              <w:rPr>
                <w:rFonts w:hint="eastAsia"/>
              </w:rPr>
              <w:t>アドレス</w:t>
            </w:r>
          </w:p>
        </w:tc>
        <w:tc>
          <w:tcPr>
            <w:tcW w:w="6875" w:type="dxa"/>
            <w:gridSpan w:val="4"/>
            <w:shd w:val="clear" w:color="auto" w:fill="auto"/>
            <w:vAlign w:val="center"/>
          </w:tcPr>
          <w:p>
            <w:pPr>
              <w:pStyle w:val="0"/>
              <w:rPr>
                <w:rFonts w:hint="default"/>
              </w:rPr>
            </w:pPr>
          </w:p>
        </w:tc>
      </w:tr>
      <w:tr>
        <w:trPr>
          <w:trHeight w:val="1538" w:hRule="atLeast"/>
        </w:trPr>
        <w:tc>
          <w:tcPr>
            <w:tcW w:w="1380" w:type="dxa"/>
            <w:shd w:val="clear" w:color="auto" w:fill="auto"/>
            <w:tcMar>
              <w:left w:w="0" w:type="dxa"/>
              <w:right w:w="108" w:type="dxa"/>
            </w:tcMar>
            <w:vAlign w:val="center"/>
          </w:tcPr>
          <w:p>
            <w:pPr>
              <w:pStyle w:val="0"/>
              <w:ind w:left="108"/>
              <w:rPr>
                <w:rFonts w:hint="default"/>
              </w:rPr>
            </w:pPr>
            <w:r>
              <w:rPr>
                <w:rFonts w:hint="eastAsia"/>
              </w:rPr>
              <w:t>家族構成</w:t>
            </w:r>
          </w:p>
          <w:p>
            <w:pPr>
              <w:pStyle w:val="0"/>
              <w:ind w:left="108"/>
              <w:jc w:val="center"/>
              <w:rPr>
                <w:rFonts w:hint="default"/>
                <w:sz w:val="18"/>
              </w:rPr>
            </w:pPr>
            <w:r>
              <w:rPr>
                <w:rFonts w:hint="eastAsia"/>
                <w:sz w:val="18"/>
              </w:rPr>
              <w:t>（本人以外の入居</w:t>
            </w:r>
          </w:p>
          <w:p>
            <w:pPr>
              <w:pStyle w:val="0"/>
              <w:ind w:left="108"/>
              <w:jc w:val="center"/>
              <w:rPr>
                <w:rFonts w:hint="default"/>
                <w:sz w:val="18"/>
              </w:rPr>
            </w:pPr>
            <w:r>
              <w:rPr>
                <w:rFonts w:hint="eastAsia"/>
                <w:sz w:val="18"/>
              </w:rPr>
              <w:t>予定者）</w:t>
            </w:r>
          </w:p>
        </w:tc>
        <w:tc>
          <w:tcPr>
            <w:tcW w:w="8250" w:type="dxa"/>
            <w:gridSpan w:val="5"/>
            <w:shd w:val="clear" w:color="auto" w:fill="auto"/>
            <w:tcMar>
              <w:left w:w="0" w:type="dxa"/>
              <w:right w:w="108" w:type="dxa"/>
            </w:tcMar>
            <w:vAlign w:val="center"/>
          </w:tcPr>
          <w:p>
            <w:pPr>
              <w:pStyle w:val="0"/>
              <w:ind w:firstLine="138" w:firstLineChars="50"/>
              <w:jc w:val="left"/>
              <w:rPr>
                <w:rFonts w:hint="default"/>
              </w:rPr>
            </w:pPr>
            <w:r>
              <w:rPr>
                <w:rFonts w:hint="eastAsia"/>
              </w:rPr>
              <w:t>同居人数　計　　　　人</w:t>
            </w:r>
          </w:p>
          <w:p>
            <w:pPr>
              <w:pStyle w:val="0"/>
              <w:ind w:firstLine="138" w:firstLineChars="50"/>
              <w:jc w:val="left"/>
              <w:rPr>
                <w:rFonts w:hint="default"/>
              </w:rPr>
            </w:pPr>
            <w:r>
              <w:rPr>
                <w:rFonts w:hint="eastAsia"/>
              </w:rPr>
              <w:t>・</w:t>
            </w:r>
            <w:r>
              <w:rPr>
                <w:rFonts w:hint="eastAsia"/>
                <w:u w:val="none" w:color="FF0000"/>
              </w:rPr>
              <w:t>配偶者等</w:t>
            </w:r>
            <w:r>
              <w:rPr>
                <w:rFonts w:hint="eastAsia"/>
                <w:u w:val="none" w:color="FF0000"/>
              </w:rPr>
              <w:t xml:space="preserve"> </w:t>
            </w:r>
            <w:r>
              <w:rPr>
                <w:rFonts w:hint="eastAsia"/>
                <w:u w:val="none" w:color="FF0000"/>
              </w:rPr>
              <w:t>有（　　　歳）・</w:t>
            </w:r>
            <w:r>
              <w:rPr>
                <w:rFonts w:hint="eastAsia"/>
                <w:u w:val="none" w:color="FF0000"/>
              </w:rPr>
              <w:t xml:space="preserve"> </w:t>
            </w:r>
            <w:r>
              <w:rPr>
                <w:rFonts w:hint="eastAsia"/>
                <w:u w:val="none" w:color="FF0000"/>
              </w:rPr>
              <w:t>無</w:t>
            </w:r>
          </w:p>
          <w:p>
            <w:pPr>
              <w:pStyle w:val="0"/>
              <w:ind w:firstLine="138" w:firstLineChars="50"/>
              <w:jc w:val="left"/>
              <w:rPr>
                <w:rFonts w:hint="default"/>
              </w:rPr>
            </w:pPr>
            <w:r>
              <w:rPr>
                <w:rFonts w:hint="eastAsia"/>
              </w:rPr>
              <w:t>・子ども</w:t>
            </w:r>
            <w:r>
              <w:rPr>
                <w:rFonts w:hint="eastAsia"/>
              </w:rPr>
              <w:t xml:space="preserve"> </w:t>
            </w:r>
            <w:r>
              <w:rPr>
                <w:rFonts w:hint="eastAsia"/>
              </w:rPr>
              <w:t>　　人（内訳：□小学生未満　　人　□小学生　　人</w:t>
            </w:r>
          </w:p>
          <w:p>
            <w:pPr>
              <w:pStyle w:val="0"/>
              <w:ind w:right="-382" w:rightChars="-139" w:firstLine="1101" w:firstLineChars="400"/>
              <w:jc w:val="left"/>
              <w:rPr>
                <w:rFonts w:hint="default"/>
              </w:rPr>
            </w:pPr>
            <w:r>
              <w:rPr>
                <w:rFonts w:hint="eastAsia"/>
              </w:rPr>
              <w:t>□中学生　　人　□高校生　　人　　　□大学生　　人）</w:t>
            </w:r>
          </w:p>
          <w:p>
            <w:pPr>
              <w:pStyle w:val="0"/>
              <w:ind w:firstLine="138" w:firstLineChars="50"/>
              <w:jc w:val="left"/>
              <w:rPr>
                <w:rFonts w:hint="default"/>
              </w:rPr>
            </w:pPr>
            <w:r>
              <w:rPr>
                <w:rFonts w:hint="eastAsia"/>
              </w:rPr>
              <w:t>・両親等　　　人　その他（　　　　　　　　　　　　　）</w:t>
            </w:r>
          </w:p>
          <w:p>
            <w:pPr>
              <w:pStyle w:val="0"/>
              <w:ind w:firstLine="138" w:firstLineChars="50"/>
              <w:jc w:val="left"/>
              <w:rPr>
                <w:rFonts w:hint="default"/>
              </w:rPr>
            </w:pPr>
            <w:r>
              <w:rPr>
                <w:rFonts w:hint="eastAsia"/>
              </w:rPr>
              <w:t>・ペット　　　匹（ペットの種類：　　　　　　　　　　）</w:t>
            </w:r>
          </w:p>
        </w:tc>
      </w:tr>
    </w:tbl>
    <w:p>
      <w:pPr>
        <w:pStyle w:val="0"/>
        <w:ind w:left="735" w:hanging="735" w:hangingChars="300"/>
        <w:rPr>
          <w:rFonts w:hint="default" w:ascii="ＭＳ 明朝" w:hAnsi="ＭＳ 明朝"/>
          <w:sz w:val="21"/>
        </w:rPr>
      </w:pPr>
      <w:r>
        <w:rPr>
          <w:rFonts w:hint="eastAsia" w:ascii="ＭＳ 明朝" w:hAnsi="ＭＳ 明朝"/>
          <w:sz w:val="21"/>
        </w:rPr>
        <w:t>備考１　市では、情報の提供や必要に応じて連絡調整等を行いますが、売買又は賃貸借に関する交渉、契約等に関しての媒介は、</w:t>
      </w:r>
      <w:r>
        <w:rPr>
          <w:rFonts w:hint="eastAsia" w:asciiTheme="minorEastAsia" w:hAnsiTheme="minorEastAsia" w:eastAsiaTheme="minorEastAsia"/>
          <w:sz w:val="21"/>
        </w:rPr>
        <w:t>宅地建物取引業者</w:t>
      </w:r>
      <w:r>
        <w:rPr>
          <w:rFonts w:hint="eastAsia" w:ascii="ＭＳ 明朝" w:hAnsi="ＭＳ 明朝"/>
          <w:sz w:val="21"/>
        </w:rPr>
        <w:t>が行います。なお、媒介に係る報酬については、宅地建物取引業法等の規定に基づく額の範囲</w:t>
      </w:r>
      <w:r>
        <w:rPr>
          <w:rFonts w:hint="eastAsia" w:asciiTheme="minorEastAsia" w:hAnsiTheme="minorEastAsia" w:eastAsiaTheme="minorEastAsia"/>
          <w:sz w:val="21"/>
        </w:rPr>
        <w:t>となり</w:t>
      </w:r>
      <w:r>
        <w:rPr>
          <w:rFonts w:hint="eastAsia" w:ascii="ＭＳ 明朝" w:hAnsi="ＭＳ 明朝"/>
          <w:sz w:val="21"/>
        </w:rPr>
        <w:t>、直接</w:t>
      </w:r>
      <w:r>
        <w:rPr>
          <w:rFonts w:hint="eastAsia" w:asciiTheme="minorEastAsia" w:hAnsiTheme="minorEastAsia" w:eastAsiaTheme="minorEastAsia"/>
          <w:sz w:val="21"/>
        </w:rPr>
        <w:t>宅地建物取引業者</w:t>
      </w:r>
      <w:r>
        <w:rPr>
          <w:rFonts w:hint="eastAsia" w:ascii="ＭＳ 明朝" w:hAnsi="ＭＳ 明朝"/>
          <w:sz w:val="21"/>
        </w:rPr>
        <w:t>にお支払いください。</w:t>
      </w:r>
    </w:p>
    <w:p>
      <w:pPr>
        <w:pStyle w:val="0"/>
        <w:ind w:left="708" w:hanging="708" w:hangingChars="289"/>
        <w:jc w:val="left"/>
        <w:rPr>
          <w:rFonts w:hint="default" w:ascii="ＭＳ 明朝" w:hAnsi="ＭＳ 明朝"/>
          <w:sz w:val="21"/>
        </w:rPr>
      </w:pPr>
      <w:r>
        <w:rPr>
          <w:rFonts w:hint="eastAsia" w:ascii="ＭＳ 明朝" w:hAnsi="ＭＳ 明朝"/>
          <w:sz w:val="21"/>
        </w:rPr>
        <w:t>　　２　渋川市個人情報保護条例（平成１８年渋川市条例第８号）の規定の趣旨に基づき、申請に係る個人情報は、この事業の目的以外に利用しません。　　　　　　　　　　　　　　　　　　　　</w:t>
      </w:r>
      <w:r>
        <w:rPr>
          <w:rFonts w:hint="eastAsia" w:ascii="ＭＳ 明朝" w:hAnsi="ＭＳ 明朝"/>
          <w:sz w:val="21"/>
        </w:rPr>
        <w:t xml:space="preserve">  </w:t>
      </w:r>
      <w:r>
        <w:rPr>
          <w:rFonts w:hint="eastAsia" w:ascii="ＭＳ 明朝" w:hAnsi="ＭＳ 明朝"/>
          <w:sz w:val="21"/>
        </w:rPr>
        <w:t>　　</w:t>
      </w:r>
    </w:p>
    <w:sectPr>
      <w:footerReference r:id="rId5" w:type="even"/>
      <w:pgSz w:w="11907" w:h="16840"/>
      <w:pgMar w:top="1247" w:right="1134" w:bottom="1134" w:left="1418" w:header="851" w:footer="851" w:gutter="0"/>
      <w:cols w:space="720"/>
      <w:textDirection w:val="lrTb"/>
      <w:docGrid w:type="linesAndChars" w:linePitch="376" w:charSpace="71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73"/>
  <w:drawingGridHorizontalSpacing w:val="275"/>
  <w:drawingGridVerticalSpacing w:val="188"/>
  <w:displayVerticalDrawingGridEvery w:val="2"/>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369</TotalTime>
  <Pages>1</Pages>
  <Words>1</Words>
  <Characters>576</Characters>
  <Application>JUST Note</Application>
  <Lines>153</Lines>
  <Paragraphs>36</Paragraphs>
  <Company>財政課</Company>
  <CharactersWithSpaces>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坂戸市条例第    号</dc:title>
  <dc:creator>石田</dc:creator>
  <cp:lastModifiedBy>14491</cp:lastModifiedBy>
  <cp:lastPrinted>2023-03-29T01:28:51Z</cp:lastPrinted>
  <dcterms:created xsi:type="dcterms:W3CDTF">2015-10-19T01:33:00Z</dcterms:created>
  <dcterms:modified xsi:type="dcterms:W3CDTF">2023-03-29T01:44:40Z</dcterms:modified>
  <cp:revision>54</cp:revision>
</cp:coreProperties>
</file>