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76"/>
        <w:gridCol w:w="1769"/>
        <w:gridCol w:w="1155"/>
        <w:gridCol w:w="1155"/>
        <w:gridCol w:w="1155"/>
        <w:gridCol w:w="1155"/>
        <w:gridCol w:w="1867"/>
      </w:tblGrid>
      <w:tr>
        <w:trPr/>
        <w:tc>
          <w:tcPr>
            <w:tcW w:w="137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決裁印</w:t>
            </w:r>
          </w:p>
        </w:tc>
        <w:tc>
          <w:tcPr>
            <w:tcW w:w="176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決裁区分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部長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統括主幹</w:t>
            </w:r>
          </w:p>
        </w:tc>
        <w:tc>
          <w:tcPr>
            <w:tcW w:w="186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/>
        <w:tc>
          <w:tcPr>
            <w:tcW w:w="1376" w:type="dxa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769" w:type="dxa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</w:t>
            </w:r>
          </w:p>
        </w:tc>
        <w:tc>
          <w:tcPr>
            <w:tcW w:w="1155" w:type="dxa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55" w:type="dxa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67" w:type="dxa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before="108" w:beforeLines="30" w:beforeAutospacing="0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sz w:val="22"/>
        </w:rPr>
        <w:t>医療的ケア児の支援に係る関係者協議シート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  <w:u w:val="single" w:color="auto"/>
        </w:rPr>
        <w:t>作成者　　　　　　　　　　　　　</w:t>
      </w:r>
      <w:r>
        <w:rPr>
          <w:rFonts w:hint="eastAsia"/>
        </w:rPr>
        <w:t>　　　　　　　　　　　　　　　　　　</w:t>
      </w:r>
      <w:r>
        <w:rPr>
          <w:rFonts w:hint="eastAsia"/>
          <w:u w:val="single" w:color="auto"/>
        </w:rPr>
        <w:t>　　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83820</wp:posOffset>
                </wp:positionV>
                <wp:extent cx="6082665" cy="6540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665" cy="654050"/>
                          <a:chOff x="1193" y="2926"/>
                          <a:chExt cx="9579" cy="1213"/>
                        </a:xfrm>
                      </wpg:grpSpPr>
                      <wps:wsp>
                        <wps:cNvPr id="1027" name="オブジェクト 0"/>
                        <wps:cNvSpPr/>
                        <wps:spPr>
                          <a:xfrm>
                            <a:off x="1193" y="2926"/>
                            <a:ext cx="1560" cy="1213"/>
                          </a:xfrm>
                          <a:prstGeom prst="homePlat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after="0" w:afterLines="0" w:afterAutospacing="0" w:line="240" w:lineRule="exact"/>
                                <w:jc w:val="center"/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  <w:t>１</w:t>
                              </w:r>
                            </w:p>
                            <w:p>
                              <w:pPr>
                                <w:pStyle w:val="0"/>
                                <w:spacing w:after="0" w:afterLines="0" w:afterAutospacing="0" w:line="240" w:lineRule="exact"/>
                                <w:jc w:val="center"/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  <w:t>渋川市</w:t>
                              </w:r>
                            </w:p>
                            <w:p>
                              <w:pPr>
                                <w:pStyle w:val="0"/>
                                <w:spacing w:after="0" w:afterLines="0" w:afterAutospacing="0" w:line="240" w:lineRule="exact"/>
                                <w:jc w:val="center"/>
                                <w:rPr>
                                  <w:rFonts w:hint="default"/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  <w:t>窓口相談</w:t>
                              </w:r>
                            </w:p>
                          </w:txbxContent>
                        </wps:txbx>
                        <wps:bodyPr vertOverflow="overflow" horzOverflow="overflow" wrap="square" lIns="72000" tIns="46800" rIns="72000" bIns="46800" anchor="ctr" upright="1"/>
                      </wps:wsp>
                      <wps:wsp>
                        <wps:cNvPr id="1028" name="オブジェクト 0"/>
                        <wps:cNvSpPr/>
                        <wps:spPr>
                          <a:xfrm>
                            <a:off x="2874" y="2926"/>
                            <a:ext cx="1890" cy="1213"/>
                          </a:xfrm>
                          <a:prstGeom prst="homePlat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after="0" w:afterLines="0" w:afterAutospacing="0" w:line="240" w:lineRule="exact"/>
                                <w:jc w:val="center"/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  <w:t>２</w:t>
                              </w:r>
                            </w:p>
                            <w:p>
                              <w:pPr>
                                <w:pStyle w:val="0"/>
                                <w:spacing w:after="0" w:afterLines="0" w:afterAutospacing="0" w:line="240" w:lineRule="exact"/>
                                <w:jc w:val="center"/>
                                <w:rPr>
                                  <w:rFonts w:hint="default"/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  <w:t>入園希望施設現地確認</w:t>
                              </w:r>
                            </w:p>
                          </w:txbxContent>
                        </wps:txbx>
                        <wps:bodyPr vertOverflow="overflow" horzOverflow="overflow" wrap="square" lIns="72000" tIns="46800" rIns="72000" bIns="46800" anchor="ctr" upright="1"/>
                      </wps:wsp>
                      <wps:wsp>
                        <wps:cNvPr id="1029" name="オブジェクト 0"/>
                        <wps:cNvSpPr/>
                        <wps:spPr>
                          <a:xfrm>
                            <a:off x="4839" y="2926"/>
                            <a:ext cx="1935" cy="1213"/>
                          </a:xfrm>
                          <a:prstGeom prst="homePlate">
                            <a:avLst/>
                          </a:prstGeom>
                          <a:solidFill>
                            <a:srgbClr val="00B0F0"/>
                          </a:solidFill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after="0" w:afterLines="0" w:afterAutospacing="0" w:line="240" w:lineRule="exact"/>
                                <w:jc w:val="center"/>
                                <w:rPr>
                                  <w:rFonts w:hint="default"/>
                                  <w:b w:val="1"/>
                                  <w:color w:val="auto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b w:val="1"/>
                                  <w:color w:val="auto"/>
                                  <w:sz w:val="20"/>
                                </w:rPr>
                                <w:t>３</w:t>
                              </w:r>
                            </w:p>
                            <w:p>
                              <w:pPr>
                                <w:pStyle w:val="0"/>
                                <w:spacing w:after="0" w:afterLines="0" w:afterAutospacing="0" w:line="240" w:lineRule="exact"/>
                                <w:jc w:val="center"/>
                                <w:rPr>
                                  <w:rFonts w:hint="default"/>
                                  <w:b w:val="1"/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b w:val="1"/>
                                  <w:color w:val="auto"/>
                                  <w:sz w:val="20"/>
                                </w:rPr>
                                <w:t>入園に向けた</w:t>
                              </w:r>
                            </w:p>
                            <w:p>
                              <w:pPr>
                                <w:pStyle w:val="0"/>
                                <w:spacing w:after="0" w:afterLines="0" w:afterAutospacing="0" w:line="240" w:lineRule="exact"/>
                                <w:jc w:val="center"/>
                                <w:rPr>
                                  <w:rFonts w:hint="default"/>
                                  <w:b w:val="1"/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b w:val="1"/>
                                  <w:color w:val="auto"/>
                                  <w:sz w:val="20"/>
                                </w:rPr>
                                <w:t>関係者協議</w:t>
                              </w:r>
                            </w:p>
                          </w:txbxContent>
                        </wps:txbx>
                        <wps:bodyPr vertOverflow="overflow" horzOverflow="overflow" wrap="square" lIns="72000" tIns="46800" rIns="72000" bIns="46800" anchor="ctr" upright="1"/>
                      </wps:wsp>
                      <wps:wsp>
                        <wps:cNvPr id="1030" name="オブジェクト 0"/>
                        <wps:cNvSpPr/>
                        <wps:spPr>
                          <a:xfrm>
                            <a:off x="6864" y="2926"/>
                            <a:ext cx="2130" cy="1213"/>
                          </a:xfrm>
                          <a:prstGeom prst="homePlat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after="0" w:afterLines="0" w:afterAutospacing="0" w:line="240" w:lineRule="exact"/>
                                <w:jc w:val="center"/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  <w:t>４</w:t>
                              </w:r>
                            </w:p>
                            <w:p>
                              <w:pPr>
                                <w:pStyle w:val="0"/>
                                <w:spacing w:after="0" w:afterLines="0" w:afterAutospacing="0" w:line="240" w:lineRule="exac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  <w:t>施設環境の整備</w:t>
                              </w:r>
                            </w:p>
                            <w:p>
                              <w:pPr>
                                <w:pStyle w:val="0"/>
                                <w:spacing w:after="0" w:afterLines="0" w:afterAutospacing="0" w:line="240" w:lineRule="exac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  <w:t>及び人員の配</w:t>
                              </w:r>
                              <w:r>
                                <w:rPr>
                                  <w:rFonts w:hint="eastAsia" w:ascii="ＭＳ 明朝" w:hAnsi="ＭＳ 明朝" w:eastAsia="ＭＳ 明朝"/>
                                  <w:color w:val="auto"/>
                                  <w:sz w:val="20"/>
                                </w:rPr>
                                <w:t>置</w:t>
                              </w:r>
                            </w:p>
                          </w:txbxContent>
                        </wps:txbx>
                        <wps:bodyPr vertOverflow="overflow" horzOverflow="overflow" wrap="square" lIns="72000" tIns="46800" rIns="72000" bIns="46800" anchor="ctr" upright="1"/>
                      </wps:wsp>
                      <wps:wsp>
                        <wps:cNvPr id="1031" name="オブジェクト 0"/>
                        <wps:cNvSpPr/>
                        <wps:spPr>
                          <a:xfrm>
                            <a:off x="9107" y="2926"/>
                            <a:ext cx="1665" cy="1213"/>
                          </a:xfrm>
                          <a:prstGeom prst="homePlat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B0F0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after="0" w:afterLines="0" w:afterAutospacing="0" w:line="240" w:lineRule="exact"/>
                                <w:jc w:val="center"/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  <w:t>５</w:t>
                              </w:r>
                            </w:p>
                            <w:p>
                              <w:pPr>
                                <w:pStyle w:val="0"/>
                                <w:spacing w:after="0" w:afterLines="0" w:afterAutospacing="0" w:line="240" w:lineRule="exac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auto"/>
                                </w:rPr>
                              </w:pPr>
                              <w:r>
                                <w:rPr>
                                  <w:rFonts w:hint="eastAsia" w:ascii="ＭＳ 明朝" w:hAnsi="ＭＳ 明朝" w:eastAsia="ＭＳ 明朝"/>
                                  <w:color w:val="000000" w:themeColor="text1"/>
                                  <w:sz w:val="20"/>
                                </w:rPr>
                                <w:t>利用申請</w:t>
                              </w:r>
                            </w:p>
                          </w:txbxContent>
                        </wps:txbx>
                        <wps:bodyPr vertOverflow="overflow" horzOverflow="overflow" wrap="square" lIns="72000" tIns="46800" rIns="72000" bIns="46800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right:9pt;mso-wrap-distance-bottom:0pt;margin-top:6.6pt;mso-position-vertical-relative:text;mso-position-horizontal-relative:text;position:absolute;height:51.5pt;mso-wrap-distance-top:0pt;width:478.95pt;mso-wrap-distance-left:9pt;margin-left:-0.6pt;z-index:2;" coordsize="9579,1213" coordorigin="1193,2926" o:spid="_x0000_s1026" o:allowincell="t" o:allowoverlap="t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オブジェクト 0" style="height:1213;width:1560;top:2926;left:1193;v-text-anchor:middle;position:absolute;" o:spid="_x0000_s1027" filled="f" stroked="t" strokecolor="#00b0f0" strokeweight="1pt" o:spt="15" type="#_x0000_t15" adj="10800">
                  <v:fill/>
                  <v:stroke linestyle="single" miterlimit="8" endcap="flat" dashstyle="solid" filltype="solid"/>
                  <v:textbox style="layout-flow:horizontal;" inset="1.9999999999999996mm,1.2999999999999998mm,1.9999999999999996mm,1.2999999999999998mm">
                    <w:txbxContent>
                      <w:p>
                        <w:pPr>
                          <w:pStyle w:val="0"/>
                          <w:spacing w:after="0" w:afterLines="0" w:afterAutospacing="0" w:line="240" w:lineRule="exact"/>
                          <w:jc w:val="center"/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  <w:t>１</w:t>
                        </w:r>
                      </w:p>
                      <w:p>
                        <w:pPr>
                          <w:pStyle w:val="0"/>
                          <w:spacing w:after="0" w:afterLines="0" w:afterAutospacing="0" w:line="240" w:lineRule="exact"/>
                          <w:jc w:val="center"/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  <w:t>渋川市</w:t>
                        </w:r>
                      </w:p>
                      <w:p>
                        <w:pPr>
                          <w:pStyle w:val="0"/>
                          <w:spacing w:after="0" w:afterLines="0" w:afterAutospacing="0" w:line="240" w:lineRule="exact"/>
                          <w:jc w:val="center"/>
                          <w:rPr>
                            <w:rFonts w:hint="default"/>
                            <w:color w:val="auto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  <w:t>窓口相談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オブジェクト 0" style="height:1213;width:1890;top:2926;left:2874;v-text-anchor:middle;position:absolute;" o:spid="_x0000_s1028" filled="f" stroked="t" strokecolor="#00b0f0" strokeweight="1pt" o:spt="15" type="#_x0000_t15" adj="10800">
                  <v:fill/>
                  <v:stroke linestyle="single" miterlimit="8" endcap="flat" dashstyle="solid" filltype="solid"/>
                  <v:textbox style="layout-flow:horizontal;" inset="1.9999999999999996mm,1.2999999999999998mm,1.9999999999999996mm,1.2999999999999998mm">
                    <w:txbxContent>
                      <w:p>
                        <w:pPr>
                          <w:pStyle w:val="0"/>
                          <w:spacing w:after="0" w:afterLines="0" w:afterAutospacing="0" w:line="240" w:lineRule="exact"/>
                          <w:jc w:val="center"/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  <w:t>２</w:t>
                        </w:r>
                      </w:p>
                      <w:p>
                        <w:pPr>
                          <w:pStyle w:val="0"/>
                          <w:spacing w:after="0" w:afterLines="0" w:afterAutospacing="0" w:line="240" w:lineRule="exact"/>
                          <w:jc w:val="center"/>
                          <w:rPr>
                            <w:rFonts w:hint="default"/>
                            <w:color w:val="auto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  <w:t>入園希望施設現地確認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オブジェクト 0" style="height:1213;width:1935;top:2926;left:4839;v-text-anchor:middle;position:absolute;" o:spid="_x0000_s1029" filled="t" fillcolor="#00b0f0" stroked="t" strokecolor="#00b0f0" strokeweight="1pt" o:spt="15" type="#_x0000_t15" adj="10800">
                  <v:fill/>
                  <v:stroke linestyle="single" miterlimit="8" endcap="flat" dashstyle="solid" filltype="solid"/>
                  <v:textbox style="layout-flow:horizontal;" inset="1.9999999999999996mm,1.2999999999999998mm,1.9999999999999996mm,1.2999999999999998mm">
                    <w:txbxContent>
                      <w:p>
                        <w:pPr>
                          <w:pStyle w:val="0"/>
                          <w:spacing w:after="0" w:afterLines="0" w:afterAutospacing="0" w:line="240" w:lineRule="exact"/>
                          <w:jc w:val="center"/>
                          <w:rPr>
                            <w:rFonts w:hint="default"/>
                            <w:b w:val="1"/>
                            <w:color w:val="auto"/>
                            <w:sz w:val="20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b w:val="1"/>
                            <w:color w:val="auto"/>
                            <w:sz w:val="20"/>
                          </w:rPr>
                          <w:t>３</w:t>
                        </w:r>
                      </w:p>
                      <w:p>
                        <w:pPr>
                          <w:pStyle w:val="0"/>
                          <w:spacing w:after="0" w:afterLines="0" w:afterAutospacing="0" w:line="240" w:lineRule="exact"/>
                          <w:jc w:val="center"/>
                          <w:rPr>
                            <w:rFonts w:hint="default"/>
                            <w:b w:val="1"/>
                            <w:color w:val="auto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b w:val="1"/>
                            <w:color w:val="auto"/>
                            <w:sz w:val="20"/>
                          </w:rPr>
                          <w:t>入園に向けた</w:t>
                        </w:r>
                      </w:p>
                      <w:p>
                        <w:pPr>
                          <w:pStyle w:val="0"/>
                          <w:spacing w:after="0" w:afterLines="0" w:afterAutospacing="0" w:line="240" w:lineRule="exact"/>
                          <w:jc w:val="center"/>
                          <w:rPr>
                            <w:rFonts w:hint="default"/>
                            <w:b w:val="1"/>
                            <w:color w:val="auto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b w:val="1"/>
                            <w:color w:val="auto"/>
                            <w:sz w:val="20"/>
                          </w:rPr>
                          <w:t>関係者協議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オブジェクト 0" style="height:1213;width:2130;top:2926;left:6864;v-text-anchor:middle;position:absolute;" o:spid="_x0000_s1030" filled="f" stroked="t" strokecolor="#00b0f0" strokeweight="1pt" o:spt="15" type="#_x0000_t15" adj="10800">
                  <v:fill/>
                  <v:stroke linestyle="single" miterlimit="8" endcap="flat" dashstyle="solid" filltype="solid"/>
                  <v:textbox style="layout-flow:horizontal;" inset="1.9999999999999996mm,1.2999999999999998mm,1.9999999999999996mm,1.2999999999999998mm">
                    <w:txbxContent>
                      <w:p>
                        <w:pPr>
                          <w:pStyle w:val="0"/>
                          <w:spacing w:after="0" w:afterLines="0" w:afterAutospacing="0" w:line="240" w:lineRule="exact"/>
                          <w:jc w:val="center"/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  <w:t>４</w:t>
                        </w:r>
                      </w:p>
                      <w:p>
                        <w:pPr>
                          <w:pStyle w:val="0"/>
                          <w:spacing w:after="0" w:afterLines="0" w:afterAutospacing="0" w:line="240" w:lineRule="exac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auto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  <w:t>施設環境の整備</w:t>
                        </w:r>
                      </w:p>
                      <w:p>
                        <w:pPr>
                          <w:pStyle w:val="0"/>
                          <w:spacing w:after="0" w:afterLines="0" w:afterAutospacing="0" w:line="240" w:lineRule="exac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auto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  <w:t>及び人員の配</w:t>
                        </w:r>
                        <w:r>
                          <w:rPr>
                            <w:rFonts w:hint="eastAsia" w:ascii="ＭＳ 明朝" w:hAnsi="ＭＳ 明朝" w:eastAsia="ＭＳ 明朝"/>
                            <w:color w:val="auto"/>
                            <w:sz w:val="20"/>
                          </w:rPr>
                          <w:t>置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オブジェクト 0" style="height:1213;width:1665;top:2926;left:9107;v-text-anchor:middle;position:absolute;" o:spid="_x0000_s1031" filled="f" stroked="t" strokecolor="#00b0f0" strokeweight="1pt" o:spt="15" type="#_x0000_t15" adj="10800">
                  <v:fill/>
                  <v:stroke linestyle="single" miterlimit="8" endcap="flat" dashstyle="solid" filltype="solid"/>
                  <v:textbox style="layout-flow:horizontal;" inset="1.9999999999999996mm,1.2999999999999998mm,1.9999999999999996mm,1.2999999999999998mm">
                    <w:txbxContent>
                      <w:p>
                        <w:pPr>
                          <w:pStyle w:val="0"/>
                          <w:spacing w:after="0" w:afterLines="0" w:afterAutospacing="0" w:line="240" w:lineRule="exact"/>
                          <w:jc w:val="center"/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  <w:t>５</w:t>
                        </w:r>
                      </w:p>
                      <w:p>
                        <w:pPr>
                          <w:pStyle w:val="0"/>
                          <w:spacing w:after="0" w:afterLines="0" w:afterAutospacing="0" w:line="240" w:lineRule="exac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auto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color w:val="000000" w:themeColor="text1"/>
                            <w:sz w:val="20"/>
                          </w:rPr>
                          <w:t>利用申請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2513"/>
        <w:gridCol w:w="1897"/>
        <w:gridCol w:w="2921"/>
      </w:tblGrid>
      <w:tr>
        <w:trPr>
          <w:trHeight w:val="324" w:hRule="atLeast"/>
        </w:trPr>
        <w:tc>
          <w:tcPr>
            <w:tcW w:w="230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before="72" w:beforeLines="20" w:beforeAutospacing="0" w:after="72" w:afterLines="2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対象児童氏名</w:t>
            </w:r>
          </w:p>
        </w:tc>
        <w:tc>
          <w:tcPr>
            <w:tcW w:w="2513" w:type="dxa"/>
            <w:vAlign w:val="top"/>
          </w:tcPr>
          <w:p>
            <w:pPr>
              <w:pStyle w:val="0"/>
              <w:spacing w:before="72" w:beforeLines="20" w:beforeAutospacing="0" w:after="72" w:afterLines="20" w:afterAutospacing="0"/>
              <w:rPr>
                <w:rFonts w:hint="eastAsia"/>
              </w:rPr>
            </w:pPr>
          </w:p>
        </w:tc>
        <w:tc>
          <w:tcPr>
            <w:tcW w:w="1897" w:type="dxa"/>
            <w:vAlign w:val="center"/>
          </w:tcPr>
          <w:p>
            <w:pPr>
              <w:pStyle w:val="0"/>
              <w:spacing w:before="72" w:beforeLines="20" w:beforeAutospacing="0" w:after="72" w:afterLines="2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2921" w:type="dxa"/>
            <w:vAlign w:val="top"/>
          </w:tcPr>
          <w:p>
            <w:pPr>
              <w:pStyle w:val="0"/>
              <w:spacing w:before="72" w:beforeLines="20" w:beforeAutospacing="0" w:after="72" w:afterLines="20" w:afterAutospacing="0"/>
              <w:rPr>
                <w:rFonts w:hint="eastAsia"/>
              </w:rPr>
            </w:pPr>
          </w:p>
        </w:tc>
      </w:tr>
      <w:tr>
        <w:trPr>
          <w:trHeight w:val="324" w:hRule="atLeast"/>
        </w:trPr>
        <w:tc>
          <w:tcPr>
            <w:tcW w:w="2305" w:type="dxa"/>
            <w:vAlign w:val="center"/>
          </w:tcPr>
          <w:p>
            <w:pPr>
              <w:pStyle w:val="0"/>
              <w:spacing w:before="72" w:beforeLines="20" w:beforeAutospacing="0" w:after="72" w:afterLines="2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医療的ケアの種別</w:t>
            </w:r>
          </w:p>
        </w:tc>
        <w:tc>
          <w:tcPr>
            <w:tcW w:w="733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2" w:beforeLines="20" w:beforeAutospacing="0" w:after="72" w:afterLines="20" w:afterAutospacing="0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before="180" w:beforeLines="50" w:beforeAutospacing="0"/>
        <w:jc w:val="left"/>
        <w:rPr>
          <w:rFonts w:hint="eastAsia"/>
        </w:rPr>
      </w:pPr>
      <w:r>
        <w:rPr>
          <w:rFonts w:hint="eastAsia" w:asciiTheme="minorEastAsia" w:hAnsiTheme="minorEastAsia" w:eastAsiaTheme="minorEastAsia"/>
          <w:sz w:val="21"/>
        </w:rPr>
        <w:t>関係者の意見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7560"/>
      </w:tblGrid>
      <w:tr>
        <w:trPr>
          <w:trHeight w:val="35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医療的ケア児等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コーディネーター</w:t>
            </w:r>
          </w:p>
        </w:tc>
        <w:tc>
          <w:tcPr>
            <w:tcW w:w="7560" w:type="dxa"/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</w:rPr>
            </w:pPr>
          </w:p>
        </w:tc>
      </w:tr>
      <w:tr>
        <w:trPr>
          <w:trHeight w:val="186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入園希望施設長</w:t>
            </w:r>
          </w:p>
        </w:tc>
        <w:tc>
          <w:tcPr>
            <w:tcW w:w="7560" w:type="dxa"/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</w:rPr>
            </w:pPr>
          </w:p>
        </w:tc>
      </w:tr>
      <w:tr>
        <w:trPr>
          <w:trHeight w:val="356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医療的ケア児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施設専任看護師</w:t>
            </w:r>
          </w:p>
        </w:tc>
        <w:tc>
          <w:tcPr>
            <w:tcW w:w="7560" w:type="dxa"/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</w:rPr>
            </w:pPr>
          </w:p>
        </w:tc>
      </w:tr>
      <w:tr>
        <w:trPr>
          <w:trHeight w:val="346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医療的ケア児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施設専任保育士</w:t>
            </w:r>
          </w:p>
        </w:tc>
        <w:tc>
          <w:tcPr>
            <w:tcW w:w="7560" w:type="dxa"/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</w:rPr>
            </w:pPr>
          </w:p>
        </w:tc>
      </w:tr>
      <w:tr>
        <w:trPr>
          <w:trHeight w:val="795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医療的ケア児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相談調整看護師</w:t>
            </w:r>
          </w:p>
        </w:tc>
        <w:tc>
          <w:tcPr>
            <w:tcW w:w="7560" w:type="dxa"/>
            <w:vAlign w:val="top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</w:rPr>
            </w:pPr>
          </w:p>
          <w:p>
            <w:pPr>
              <w:pStyle w:val="0"/>
              <w:spacing w:before="0" w:beforeLines="0" w:beforeAutospacing="0" w:after="0" w:afterLines="0" w:afterAutospacing="0"/>
              <w:rPr>
                <w:rFonts w:hint="eastAsia"/>
              </w:rPr>
            </w:pPr>
          </w:p>
        </w:tc>
      </w:tr>
      <w:tr>
        <w:trPr>
          <w:trHeight w:val="795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医療的ケア児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相談調整保育士</w:t>
            </w:r>
          </w:p>
        </w:tc>
        <w:tc>
          <w:tcPr>
            <w:tcW w:w="75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5" w:hRule="atLeast"/>
        </w:trPr>
        <w:tc>
          <w:tcPr>
            <w:tcW w:w="209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5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　医療的ケア児の受入れに必要な施設環境の整備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45"/>
      </w:tblGrid>
      <w:tr>
        <w:trPr/>
        <w:tc>
          <w:tcPr>
            <w:tcW w:w="94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  <w:u w:val="single" w:color="auto"/>
        </w:rPr>
      </w:pPr>
      <w:bookmarkStart w:id="0" w:name="_GoBack"/>
      <w:bookmarkEnd w:id="0"/>
    </w:p>
    <w:sectPr>
      <w:headerReference r:id="rId6" w:type="default"/>
      <w:footerReference r:id="rId7" w:type="default"/>
      <w:headerReference r:id="rId5" w:type="first"/>
      <w:pgSz w:w="11906" w:h="16838"/>
      <w:pgMar w:top="1134" w:right="1134" w:bottom="1134" w:left="1134" w:header="851" w:footer="567" w:gutter="0"/>
      <w:pgBorders w:zOrder="front" w:display="allPages" w:offsetFrom="page"/>
      <w:pgNumType w:start="25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eastAsia"/>
      </w:rPr>
    </w:pPr>
    <w:r>
      <w:rPr>
        <w:rFonts w:hint="eastAsia" w:ascii="ＭＳ ゴシック" w:hAnsi="ＭＳ ゴシック" w:eastAsia="ＭＳ ゴシック"/>
        <w:bdr w:val="none" w:color="auto" w:sz="0" w:space="0"/>
      </w:rPr>
      <w:t>様式第３号</w:t>
    </w:r>
    <w:r>
      <w:rPr>
        <w:rFonts w:hint="eastAsia"/>
        <w:bdr w:val="none" w:color="auto" w:sz="0" w:space="0"/>
      </w:rPr>
      <w:t>　　　　　　　　　　　　　　　　</w:t>
    </w:r>
    <w:r>
      <w:rPr>
        <w:rFonts w:hint="eastAsia"/>
      </w:rPr>
      <w:t>渋川市教育・保育施設における医療的ケア児の支援用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611</TotalTime>
  <Pages>1</Pages>
  <Words>0</Words>
  <Characters>215</Characters>
  <Application>JUST Note</Application>
  <Lines>74</Lines>
  <Paragraphs>39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　譲</dc:creator>
  <cp:lastModifiedBy>中村　譲</cp:lastModifiedBy>
  <cp:lastPrinted>2023-03-22T10:12:26Z</cp:lastPrinted>
  <dcterms:created xsi:type="dcterms:W3CDTF">2021-11-08T02:57:00Z</dcterms:created>
  <dcterms:modified xsi:type="dcterms:W3CDTF">2023-03-16T09:26:48Z</dcterms:modified>
  <cp:revision>4</cp:revision>
</cp:coreProperties>
</file>