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様式第５号（第１２条関係）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308" w:firstLineChars="2900"/>
        <w:jc w:val="both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ind w:right="252" w:rightChars="100"/>
        <w:jc w:val="both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252" w:rightChars="100" w:firstLine="252" w:firstLineChars="100"/>
        <w:jc w:val="both"/>
        <w:rPr>
          <w:rFonts w:hint="eastAsia"/>
        </w:rPr>
      </w:pPr>
      <w:r>
        <w:rPr>
          <w:rFonts w:hint="eastAsia"/>
        </w:rPr>
        <w:t>渋川市長　様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4284" w:firstLineChars="1700"/>
        <w:jc w:val="left"/>
        <w:rPr>
          <w:rFonts w:hint="eastAsia"/>
        </w:rPr>
      </w:pPr>
      <w:r>
        <w:rPr>
          <w:rFonts w:hint="eastAsia"/>
        </w:rPr>
        <w:t>　住所　渋川市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38" w:rightChars="15" w:firstLine="3780" w:firstLineChars="1500"/>
        <w:jc w:val="left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Chars="0" w:firstLine="252" w:firstLineChars="100"/>
        <w:jc w:val="left"/>
        <w:rPr>
          <w:rFonts w:hint="eastAsia"/>
        </w:rPr>
      </w:pPr>
      <w:r>
        <w:rPr>
          <w:rFonts w:hint="eastAsia"/>
        </w:rPr>
        <w:t>　　　　　　　　　　　　　　　　　氏名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252" w:rightChars="100" w:firstLine="0" w:firstLineChars="0"/>
        <w:jc w:val="center"/>
        <w:rPr>
          <w:rFonts w:hint="eastAsia"/>
        </w:rPr>
      </w:pPr>
      <w:r>
        <w:rPr>
          <w:rFonts w:hint="eastAsia"/>
        </w:rPr>
        <w:t>渋川市市民後見人養成講座受講料補助金実績報告書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252" w:firstLineChars="100"/>
        <w:rPr>
          <w:rFonts w:hint="eastAsia"/>
        </w:rPr>
      </w:pPr>
      <w:r>
        <w:rPr>
          <w:rFonts w:hint="eastAsia"/>
        </w:rPr>
        <w:t>渋川市市民後見人養成事業実施要綱第１２条の規定により、関係書類を添えて下記のとおり実績を報告します。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56"/>
        <w:gridCol w:w="6316"/>
      </w:tblGrid>
      <w:tr>
        <w:trPr>
          <w:trHeight w:val="778" w:hRule="atLeast"/>
        </w:trPr>
        <w:tc>
          <w:tcPr>
            <w:tcW w:w="2756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受講講座名</w:t>
            </w:r>
          </w:p>
        </w:tc>
        <w:tc>
          <w:tcPr>
            <w:tcW w:w="631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市民後見人養成講座</w:t>
            </w:r>
          </w:p>
        </w:tc>
      </w:tr>
      <w:tr>
        <w:trPr>
          <w:trHeight w:val="778" w:hRule="atLeast"/>
        </w:trPr>
        <w:tc>
          <w:tcPr>
            <w:tcW w:w="275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講座の主催者</w:t>
            </w:r>
          </w:p>
        </w:tc>
        <w:tc>
          <w:tcPr>
            <w:tcW w:w="631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一般社団法人地域後見推進センター</w:t>
            </w:r>
          </w:p>
        </w:tc>
      </w:tr>
      <w:tr>
        <w:trPr>
          <w:trHeight w:val="778" w:hRule="atLeast"/>
        </w:trPr>
        <w:tc>
          <w:tcPr>
            <w:tcW w:w="275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受講期間</w:t>
            </w:r>
          </w:p>
        </w:tc>
        <w:tc>
          <w:tcPr>
            <w:tcW w:w="6316" w:type="dxa"/>
            <w:vAlign w:val="center"/>
          </w:tcPr>
          <w:p>
            <w:pPr>
              <w:pStyle w:val="0"/>
              <w:wordWrap w:val="0"/>
              <w:ind w:left="0" w:leftChars="0" w:right="0" w:rightChars="0" w:firstLine="3276" w:firstLineChars="1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</w:t>
            </w:r>
          </w:p>
          <w:p>
            <w:pPr>
              <w:pStyle w:val="0"/>
              <w:wordWrap w:val="0"/>
              <w:ind w:firstLine="3276" w:firstLineChars="1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　　</w:t>
            </w:r>
          </w:p>
        </w:tc>
      </w:tr>
      <w:tr>
        <w:trPr>
          <w:trHeight w:val="778" w:hRule="atLeast"/>
        </w:trPr>
        <w:tc>
          <w:tcPr>
            <w:tcW w:w="275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交付決定額</w:t>
            </w:r>
          </w:p>
        </w:tc>
        <w:tc>
          <w:tcPr>
            <w:tcW w:w="6316" w:type="dxa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　</w:t>
            </w:r>
          </w:p>
        </w:tc>
      </w:tr>
      <w:tr>
        <w:trPr>
          <w:trHeight w:val="778" w:hRule="atLeast"/>
        </w:trPr>
        <w:tc>
          <w:tcPr>
            <w:tcW w:w="2756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　精算額（受講料）</w:t>
            </w:r>
          </w:p>
        </w:tc>
        <w:tc>
          <w:tcPr>
            <w:tcW w:w="6316" w:type="dxa"/>
            <w:vAlign w:val="center"/>
          </w:tcPr>
          <w:p>
            <w:pPr>
              <w:pStyle w:val="0"/>
              <w:wordWrap w:val="0"/>
              <w:ind w:lef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　</w:t>
            </w:r>
          </w:p>
        </w:tc>
      </w:tr>
      <w:tr>
        <w:trPr/>
        <w:tc>
          <w:tcPr>
            <w:tcW w:w="275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　添付書類</w:t>
            </w:r>
          </w:p>
        </w:tc>
        <w:tc>
          <w:tcPr>
            <w:tcW w:w="6316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after="0" w:afterLines="0" w:afterAutospacing="0"/>
              <w:ind w:leftChars="0" w:firstLineChars="0"/>
              <w:jc w:val="left"/>
              <w:rPr>
                <w:rFonts w:hint="eastAsia" w:ascii="BIZ UD明朝 Medium" w:hAnsi="BIZ UD明朝 Medium" w:eastAsia="BIZ UD明朝 Medium"/>
                <w:strike w:val="0"/>
                <w:dstrike w:val="0"/>
                <w:color w:val="auto"/>
              </w:rPr>
            </w:pPr>
            <w:r>
              <w:rPr>
                <w:rFonts w:hint="eastAsia"/>
              </w:rPr>
              <w:t>（１）　</w:t>
            </w:r>
            <w:r>
              <w:rPr>
                <w:rFonts w:hint="eastAsia" w:ascii="BIZ UD明朝 Medium" w:hAnsi="BIZ UD明朝 Medium" w:eastAsia="BIZ UD明朝 Medium"/>
                <w:strike w:val="0"/>
                <w:dstrike w:val="0"/>
                <w:color w:val="auto"/>
              </w:rPr>
              <w:t>養成講座の修了を証する書類の写し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　</w:t>
            </w:r>
            <w:r>
              <w:rPr>
                <w:rFonts w:hint="eastAsia" w:ascii="BIZ UD明朝 Medium" w:hAnsi="BIZ UD明朝 Medium" w:eastAsia="BIZ UD明朝 Medium"/>
                <w:strike w:val="0"/>
                <w:dstrike w:val="0"/>
                <w:color w:val="auto"/>
              </w:rPr>
              <w:t>養成講座の受講料の支払を証する書類の写し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right="0" w:rightChars="0" w:hanging="252" w:hangingChars="10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この実績報告書を市に提出する際は、振込先口座番号と口座名義がわかる通</w:t>
      </w:r>
      <w:bookmarkStart w:id="0" w:name="_GoBack"/>
      <w:bookmarkEnd w:id="0"/>
      <w:r>
        <w:rPr>
          <w:rFonts w:hint="eastAsia"/>
        </w:rPr>
        <w:t>帳等の写しを持参してください。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UD明朝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819</TotalTime>
  <Pages>1</Pages>
  <Words>0</Words>
  <Characters>268</Characters>
  <Application>JUST Note</Application>
  <Lines>32</Lines>
  <Paragraphs>22</Paragraphs>
  <CharactersWithSpaces>345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二ノ宮　健</cp:lastModifiedBy>
  <cp:lastPrinted>2021-10-06T06:01:33Z</cp:lastPrinted>
  <dcterms:modified xsi:type="dcterms:W3CDTF">2025-06-30T05:49:38Z</dcterms:modified>
  <cp:revision>101</cp:revision>
</cp:coreProperties>
</file>