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after="141" w:afterLines="50" w:afterAutospacing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医療的ケア児に対する医療的ケア及び教育・保育の記録書</w:t>
      </w:r>
    </w:p>
    <w:p>
      <w:pPr>
        <w:pStyle w:val="0"/>
        <w:autoSpaceDE w:val="0"/>
        <w:autoSpaceDN w:val="0"/>
        <w:adjustRightInd w:val="0"/>
        <w:spacing w:after="141" w:afterLines="50" w:afterAutospacing="0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 w:eastAsia="ＭＳ 明朝"/>
          <w:u w:val="single" w:color="auto"/>
        </w:rPr>
        <w:t>記入者　　　　　　　　　　　　</w:t>
      </w:r>
      <w:r>
        <w:rPr>
          <w:rFonts w:hint="eastAsia" w:ascii="ＭＳ 明朝" w:hAnsi="ＭＳ 明朝" w:eastAsia="ＭＳ 明朝"/>
          <w:u w:val="none" w:color="auto"/>
        </w:rPr>
        <w:t>、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420"/>
        <w:gridCol w:w="1680"/>
        <w:gridCol w:w="1050"/>
        <w:gridCol w:w="840"/>
        <w:gridCol w:w="420"/>
        <w:gridCol w:w="840"/>
        <w:gridCol w:w="210"/>
        <w:gridCol w:w="1260"/>
        <w:gridCol w:w="1050"/>
        <w:gridCol w:w="1260"/>
      </w:tblGrid>
      <w:tr>
        <w:trPr>
          <w:trHeight w:val="292" w:hRule="atLeast"/>
        </w:trPr>
        <w:tc>
          <w:tcPr>
            <w:tcW w:w="1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41" w:beforeLines="50" w:beforeAutospacing="0" w:after="141" w:afterLines="50" w:afterAutospacing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園児氏名</w:t>
            </w:r>
          </w:p>
        </w:tc>
        <w:tc>
          <w:tcPr>
            <w:tcW w:w="35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実施年月日</w:t>
            </w:r>
          </w:p>
        </w:tc>
        <w:tc>
          <w:tcPr>
            <w:tcW w:w="378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　日（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</w:t>
            </w:r>
          </w:p>
        </w:tc>
      </w:tr>
      <w:tr>
        <w:trPr>
          <w:trHeight w:val="1692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医療的ケア児施設担当看護師</w:t>
            </w:r>
            <w:bookmarkStart w:id="0" w:name="_GoBack"/>
            <w:bookmarkEnd w:id="0"/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登園時及び降園時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医療的ケアで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使用する機材、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器具及び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衛生用品等の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管理状況</w:t>
            </w:r>
          </w:p>
        </w:tc>
        <w:tc>
          <w:tcPr>
            <w:tcW w:w="6930" w:type="dxa"/>
            <w:gridSpan w:val="8"/>
            <w:vAlign w:val="top"/>
          </w:tcPr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208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登園時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体調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（保護者からの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聞き取り）</w:t>
            </w:r>
          </w:p>
        </w:tc>
        <w:tc>
          <w:tcPr>
            <w:tcW w:w="6930" w:type="dxa"/>
            <w:gridSpan w:val="8"/>
            <w:vAlign w:val="center"/>
          </w:tcPr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体温（　　　　）℃</w:t>
            </w:r>
          </w:p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咳（　□有　□無　）　　鼻水（　□有　□無　）</w:t>
            </w:r>
          </w:p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教育・保育時間中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実施状況</w:t>
            </w:r>
          </w:p>
        </w:tc>
        <w:tc>
          <w:tcPr>
            <w:tcW w:w="6930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82" w:beforeLines="100" w:beforeAutospacing="0" w:after="0" w:afterLines="0" w:after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①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時　　分</w:t>
            </w:r>
            <w:r>
              <w:rPr>
                <w:rFonts w:hint="eastAsia" w:ascii="ＭＳ 明朝" w:hAnsi="ＭＳ 明朝" w:eastAsia="ＭＳ 明朝"/>
                <w:sz w:val="20"/>
              </w:rPr>
              <w:t>　　　実施場所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　　　　　　　　</w:t>
            </w:r>
          </w:p>
        </w:tc>
      </w:tr>
      <w:tr>
        <w:trPr>
          <w:trHeight w:val="151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5" w:afterLines="25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実施内容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82" w:beforeLines="100" w:beforeAutospacing="0" w:after="0" w:afterLines="0" w:after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②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時　　分</w:t>
            </w:r>
            <w:r>
              <w:rPr>
                <w:rFonts w:hint="eastAsia" w:ascii="ＭＳ 明朝" w:hAnsi="ＭＳ 明朝" w:eastAsia="ＭＳ 明朝"/>
                <w:sz w:val="20"/>
              </w:rPr>
              <w:t>　　　実施場所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　　　　　　　　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5" w:afterLines="25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実施内容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82" w:beforeLines="100" w:beforeAutospacing="0" w:after="0" w:afterLines="0" w:afterAutospacing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③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時　　分</w:t>
            </w:r>
            <w:r>
              <w:rPr>
                <w:rFonts w:hint="eastAsia" w:ascii="ＭＳ 明朝" w:hAnsi="ＭＳ 明朝" w:eastAsia="ＭＳ 明朝"/>
                <w:sz w:val="20"/>
                <w:u w:val="none" w:color="auto"/>
              </w:rPr>
              <w:t>　　　実施</w:t>
            </w:r>
            <w:r>
              <w:rPr>
                <w:rFonts w:hint="eastAsia" w:ascii="ＭＳ 明朝" w:hAnsi="ＭＳ 明朝" w:eastAsia="ＭＳ 明朝"/>
                <w:sz w:val="20"/>
              </w:rPr>
              <w:t>場所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　　　　　　　　</w:t>
            </w:r>
          </w:p>
        </w:tc>
      </w:tr>
      <w:tr>
        <w:trPr>
          <w:trHeight w:val="35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5" w:afterLines="250" w:afterAutospacing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実施内容</w:t>
            </w:r>
          </w:p>
        </w:tc>
      </w:tr>
      <w:tr>
        <w:trPr>
          <w:trHeight w:val="1241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体調変化・対応</w:t>
            </w:r>
          </w:p>
        </w:tc>
        <w:tc>
          <w:tcPr>
            <w:tcW w:w="6930" w:type="dxa"/>
            <w:gridSpan w:val="8"/>
            <w:vAlign w:val="center"/>
          </w:tcPr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785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医療的ケア児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施設専任保育士</w:t>
            </w: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教育・保育中の様子</w:t>
            </w:r>
          </w:p>
        </w:tc>
        <w:tc>
          <w:tcPr>
            <w:tcW w:w="6930" w:type="dxa"/>
            <w:gridSpan w:val="8"/>
            <w:vAlign w:val="center"/>
          </w:tcPr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before="56" w:beforeLines="20" w:beforeAutospacing="0" w:after="56" w:afterLines="20" w:afterAutospacing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194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教育・保育</w:t>
            </w:r>
          </w:p>
          <w:p>
            <w:pPr>
              <w:pStyle w:val="0"/>
              <w:jc w:val="center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施設長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確認事項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実態に応じて設定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)</w:t>
            </w:r>
          </w:p>
          <w:p>
            <w:pPr>
              <w:pStyle w:val="0"/>
              <w:jc w:val="left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single" w:color="auto"/>
              </w:rPr>
              <w:t>　　　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登園時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日中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降園時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67" w:gutter="0"/>
      <w:pgBorders w:zOrder="front" w:display="allPages" w:offsetFrom="page"/>
      <w:pgNumType w:start="31"/>
      <w:cols w:space="720"/>
      <w:titlePg w:val="1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t>28</w:t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 w:ascii="ＭＳ ゴシック" w:hAnsi="ＭＳ ゴシック" w:eastAsia="ＭＳ ゴシック"/>
        <w:bdr w:val="none" w:color="auto" w:sz="0" w:space="0"/>
      </w:rPr>
      <w:t>様式第５号</w:t>
    </w:r>
    <w:r>
      <w:rPr>
        <w:rFonts w:hint="eastAsia"/>
        <w:bdr w:val="none" w:color="auto" w:sz="0" w:space="0"/>
      </w:rPr>
      <w:t>　　　　　　　　　　　　　　　　</w:t>
    </w:r>
    <w:r>
      <w:rPr>
        <w:rFonts w:hint="eastAsia"/>
      </w:rPr>
      <w:t>渋川市教育・保育施設における医療的ケア児の支援用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885</TotalTime>
  <Pages>1</Pages>
  <Words>0</Words>
  <Characters>253</Characters>
  <Application>JUST Note</Application>
  <Lines>121</Lines>
  <Paragraphs>41</Paragraphs>
  <CharactersWithSpaces>371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　譲</dc:creator>
  <cp:lastModifiedBy>櫻井　涼</cp:lastModifiedBy>
  <cp:lastPrinted>2024-11-22T04:19:29Z</cp:lastPrinted>
  <dcterms:created xsi:type="dcterms:W3CDTF">2021-11-08T02:57:00Z</dcterms:created>
  <dcterms:modified xsi:type="dcterms:W3CDTF">2026-03-19T08:45:18Z</dcterms:modified>
  <cp:revision>4</cp:revision>
</cp:coreProperties>
</file>