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10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10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墓地等廃止許可申請書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</w:t>
      </w:r>
      <w:bookmarkStart w:id="0" w:name="_GoBack"/>
      <w:bookmarkEnd w:id="0"/>
      <w:r>
        <w:rPr>
          <w:rFonts w:hint="eastAsia" w:ascii="ＭＳ 明朝" w:hAnsi="ＭＳ 明朝"/>
        </w:rPr>
        <w:t>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を次のとおり廃止したいので、墓地、埋葬等に関する法律第</w:t>
      </w:r>
      <w:r>
        <w:rPr>
          <w:rFonts w:hint="default" w:ascii="ＭＳ 明朝" w:hAnsi="ＭＳ 明朝"/>
        </w:rPr>
        <w:t>10</w:t>
      </w:r>
      <w:r>
        <w:rPr>
          <w:rFonts w:hint="eastAsia" w:ascii="ＭＳ 明朝" w:hAnsi="ＭＳ 明朝"/>
        </w:rPr>
        <w:t>条第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項の規定により関係図書を添えて申請します。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6000"/>
      </w:tblGrid>
      <w:tr>
        <w:trPr>
          <w:trHeight w:val="66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墓地等の廃止の内容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廃止の理由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改葬完了年月日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trHeight w:val="660" w:hRule="atLeast"/>
        </w:trPr>
        <w:tc>
          <w:tcPr>
            <w:tcW w:w="2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廃止予定年月日</w:t>
            </w:r>
          </w:p>
        </w:tc>
        <w:tc>
          <w:tcPr>
            <w:tcW w:w="60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墓地、納骨堂、火葬場の別は、該当するものに○を付けてください。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墓地等の廃止の内容欄には、次の事項を記載してください。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(1)</w:t>
      </w:r>
      <w:r>
        <w:rPr>
          <w:rFonts w:hint="eastAsia" w:ascii="ＭＳ 明朝" w:hAnsi="ＭＳ 明朝"/>
        </w:rPr>
        <w:t>　墓地にあっては、墓地区域の面積及び墳墓の区画数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(2)</w:t>
      </w:r>
      <w:r>
        <w:rPr>
          <w:rFonts w:hint="eastAsia" w:ascii="ＭＳ 明朝" w:hAnsi="ＭＳ 明朝"/>
        </w:rPr>
        <w:t>　納骨堂にあっては、建物の構造、敷地面積、建物延べ面積、納骨区画数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default" w:ascii="ＭＳ 明朝" w:hAnsi="ＭＳ 明朝"/>
        </w:rPr>
        <w:t>(3)</w:t>
      </w:r>
      <w:r>
        <w:rPr>
          <w:rFonts w:hint="eastAsia" w:ascii="ＭＳ 明朝" w:hAnsi="ＭＳ 明朝"/>
        </w:rPr>
        <w:t>　火葬場にあっては、建物の構造、敷地面積、建物延べ面積、火葬炉数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添付図書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墓地又は納骨堂にあっては、改葬が完了していることを証する書類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廃止しようとする墓地等について、既に受けている許可書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3</w:t>
      </w:r>
      <w:r>
        <w:rPr>
          <w:rFonts w:hint="eastAsia" w:ascii="ＭＳ 明朝" w:hAnsi="ＭＳ 明朝"/>
        </w:rPr>
        <w:t>　申請者が地方公共団体である場合は、墓地等の廃止に係る議会の議決書の写し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4</w:t>
      </w:r>
      <w:r>
        <w:rPr>
          <w:rFonts w:hint="eastAsia" w:ascii="ＭＳ 明朝" w:hAnsi="ＭＳ 明朝"/>
        </w:rPr>
        <w:t>　申請者が法人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地方公共団体を除く。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である場合は、墓地等の廃止に係る意思決定をした旨を証する書類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5</w:t>
      </w:r>
      <w:r>
        <w:rPr>
          <w:rFonts w:hint="eastAsia" w:ascii="ＭＳ 明朝" w:hAnsi="ＭＳ 明朝"/>
        </w:rPr>
        <w:t>　その他市長が必要と認める書類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14</Words>
  <Characters>494</Characters>
  <Application>JUST Note</Application>
  <Lines>35</Lines>
  <Paragraphs>32</Paragraphs>
  <CharactersWithSpaces>584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2016-12-09T04:15:00Z</dcterms:created>
  <dcterms:modified xsi:type="dcterms:W3CDTF">2026-06-22T05:45:56Z</dcterms:modified>
  <cp:revision>4</cp:revision>
</cp:coreProperties>
</file>